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2B" w:rsidRDefault="002E192B">
      <w:r w:rsidRPr="002E192B">
        <w:rPr>
          <w:noProof/>
          <w:lang w:eastAsia="tr-TR"/>
        </w:rPr>
        <w:drawing>
          <wp:inline distT="0" distB="0" distL="0" distR="0">
            <wp:extent cx="1432858" cy="1488757"/>
            <wp:effectExtent l="0" t="0" r="2540" b="0"/>
            <wp:docPr id="4" name="3 İçerik Yer Tutucusu" descr="ilk ikili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İçerik Yer Tutucusu" descr="ilk ikili.png"/>
                    <pic:cNvPicPr>
                      <a:picLocks noGrp="1" noChangeAspect="1"/>
                    </pic:cNvPicPr>
                  </pic:nvPicPr>
                  <pic:blipFill rotWithShape="1">
                    <a:blip r:embed="rId4"/>
                    <a:srcRect t="2163" r="52649" b="8233"/>
                    <a:stretch/>
                  </pic:blipFill>
                  <pic:spPr>
                    <a:xfrm>
                      <a:off x="0" y="0"/>
                      <a:ext cx="1455396" cy="151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92B">
        <w:rPr>
          <w:noProof/>
          <w:lang w:eastAsia="tr-TR"/>
        </w:rPr>
        <w:drawing>
          <wp:inline distT="0" distB="0" distL="0" distR="0">
            <wp:extent cx="1113453" cy="1468755"/>
            <wp:effectExtent l="0" t="0" r="4445" b="4445"/>
            <wp:docPr id="8" name="3 İçerik Yer Tutucusu" descr="ilk ikili 2.png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063CD29-A151-9249-A2E6-A82401E7FF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 İçerik Yer Tutucusu" descr="ilk ikili 2.png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063CD29-A151-9249-A2E6-A82401E7FF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t="2245" r="59842" b="4792"/>
                    <a:stretch/>
                  </pic:blipFill>
                  <pic:spPr>
                    <a:xfrm>
                      <a:off x="0" y="0"/>
                      <a:ext cx="1148495" cy="1514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A0E" w:rsidRDefault="002E192B">
      <w:r>
        <w:t xml:space="preserve">Figure-1.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Magnetic</w:t>
      </w:r>
      <w:proofErr w:type="spellEnd"/>
      <w:r w:rsidR="00722F93"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Resonance</w:t>
      </w:r>
      <w:proofErr w:type="spellEnd"/>
      <w:r w:rsidR="00722F93"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Imaging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(MRI)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showed</w:t>
      </w:r>
      <w:proofErr w:type="spellEnd"/>
      <w:r w:rsidR="00722F93"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multiple</w:t>
      </w:r>
      <w:proofErr w:type="spellEnd"/>
      <w:r w:rsidR="00722F93"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tumefactive</w:t>
      </w:r>
      <w:proofErr w:type="spellEnd"/>
      <w:r w:rsidR="00722F93"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and</w:t>
      </w:r>
      <w:proofErr w:type="spellEnd"/>
      <w:r w:rsidR="00722F93"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multi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>-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layered</w:t>
      </w:r>
      <w:proofErr w:type="spellEnd"/>
      <w:r w:rsidR="00722F93"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demyelinating</w:t>
      </w:r>
      <w:proofErr w:type="spellEnd"/>
      <w:r w:rsidR="00722F93"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lesions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(</w:t>
      </w:r>
      <w:proofErr w:type="spellStart"/>
      <w:r w:rsidRPr="00680D5E">
        <w:rPr>
          <w:rFonts w:eastAsia="Times New Roman" w:cs="Times New Roman"/>
          <w:color w:val="333333"/>
          <w:shd w:val="clear" w:color="auto" w:fill="FFFFFF"/>
        </w:rPr>
        <w:t>Balo</w:t>
      </w:r>
      <w:r>
        <w:rPr>
          <w:rFonts w:eastAsia="Times New Roman" w:cs="Times New Roman"/>
          <w:color w:val="333333"/>
          <w:shd w:val="clear" w:color="auto" w:fill="FFFFFF"/>
        </w:rPr>
        <w:t>’sconcentric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333333"/>
          <w:shd w:val="clear" w:color="auto" w:fill="FFFFFF"/>
        </w:rPr>
        <w:t>sclerosis</w:t>
      </w:r>
      <w:proofErr w:type="spellEnd"/>
      <w:r>
        <w:rPr>
          <w:rFonts w:eastAsia="Times New Roman" w:cs="Times New Roman"/>
          <w:color w:val="333333"/>
          <w:shd w:val="clear" w:color="auto" w:fill="FFFFFF"/>
        </w:rPr>
        <w:t>).</w:t>
      </w:r>
    </w:p>
    <w:p w:rsidR="002E192B" w:rsidRDefault="002E192B"/>
    <w:p w:rsidR="002E192B" w:rsidRDefault="002E192B">
      <w:r w:rsidRPr="002E192B">
        <w:rPr>
          <w:noProof/>
          <w:lang w:eastAsia="tr-TR"/>
        </w:rPr>
        <w:drawing>
          <wp:inline distT="0" distB="0" distL="0" distR="0">
            <wp:extent cx="1426870" cy="1405812"/>
            <wp:effectExtent l="0" t="0" r="0" b="4445"/>
            <wp:docPr id="1" name="3 İçerik Yer Tutucusu" descr="takip ikili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İçerik Yer Tutucusu" descr="takip ikili.png"/>
                    <pic:cNvPicPr>
                      <a:picLocks noGrp="1" noChangeAspect="1"/>
                    </pic:cNvPicPr>
                  </pic:nvPicPr>
                  <pic:blipFill rotWithShape="1">
                    <a:blip r:embed="rId6"/>
                    <a:srcRect t="14951" r="56170" b="7090"/>
                    <a:stretch/>
                  </pic:blipFill>
                  <pic:spPr>
                    <a:xfrm>
                      <a:off x="0" y="0"/>
                      <a:ext cx="1443853" cy="142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92B">
        <w:rPr>
          <w:noProof/>
          <w:lang w:eastAsia="tr-TR"/>
        </w:rPr>
        <w:drawing>
          <wp:inline distT="0" distB="0" distL="0" distR="0">
            <wp:extent cx="1315305" cy="1401086"/>
            <wp:effectExtent l="0" t="0" r="5715" b="0"/>
            <wp:docPr id="2" name="3 İçerik Yer Tutucusu" descr="takip ikili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İçerik Yer Tutucusu" descr="takip ikili.png"/>
                    <pic:cNvPicPr>
                      <a:picLocks noGrp="1" noChangeAspect="1"/>
                    </pic:cNvPicPr>
                  </pic:nvPicPr>
                  <pic:blipFill rotWithShape="1">
                    <a:blip r:embed="rId6"/>
                    <a:srcRect l="56169" t="14951" r="3291" b="7090"/>
                    <a:stretch/>
                  </pic:blipFill>
                  <pic:spPr>
                    <a:xfrm>
                      <a:off x="0" y="0"/>
                      <a:ext cx="1328570" cy="141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92B" w:rsidRDefault="002E192B"/>
    <w:p w:rsidR="002E192B" w:rsidRDefault="002E192B">
      <w:r>
        <w:t xml:space="preserve">Figure-2. </w:t>
      </w:r>
      <w:proofErr w:type="spellStart"/>
      <w:r>
        <w:t>I</w:t>
      </w:r>
      <w:r w:rsidRPr="002E192B">
        <w:t>ncrease</w:t>
      </w:r>
      <w:proofErr w:type="spellEnd"/>
      <w:r w:rsidRPr="002E192B">
        <w:t xml:space="preserve"> in </w:t>
      </w:r>
      <w:proofErr w:type="spellStart"/>
      <w:r w:rsidRPr="002E192B">
        <w:t>lesion</w:t>
      </w:r>
      <w:r>
        <w:t>s</w:t>
      </w:r>
      <w:proofErr w:type="spellEnd"/>
      <w:r w:rsidRPr="002E192B">
        <w:t xml:space="preserve"> size</w:t>
      </w:r>
      <w:r w:rsidR="00722F93">
        <w:t xml:space="preserve"> </w:t>
      </w:r>
      <w:proofErr w:type="spellStart"/>
      <w:r>
        <w:t>and</w:t>
      </w:r>
      <w:proofErr w:type="spellEnd"/>
      <w:r w:rsidR="00722F93">
        <w:t xml:space="preserve"> </w:t>
      </w:r>
      <w:proofErr w:type="spellStart"/>
      <w:r w:rsidRPr="002E192B">
        <w:t>new</w:t>
      </w:r>
      <w:proofErr w:type="spellEnd"/>
      <w:r w:rsidR="00722F93">
        <w:t xml:space="preserve"> </w:t>
      </w:r>
      <w:proofErr w:type="spellStart"/>
      <w:r w:rsidRPr="002E192B">
        <w:t>contrast</w:t>
      </w:r>
      <w:proofErr w:type="spellEnd"/>
      <w:r w:rsidRPr="002E192B">
        <w:t>-</w:t>
      </w:r>
      <w:proofErr w:type="spellStart"/>
      <w:r w:rsidRPr="002E192B">
        <w:t>enhancing</w:t>
      </w:r>
      <w:proofErr w:type="spellEnd"/>
      <w:r w:rsidR="00722F93">
        <w:t xml:space="preserve"> </w:t>
      </w:r>
      <w:proofErr w:type="spellStart"/>
      <w:r w:rsidRPr="002E192B">
        <w:t>lesion</w:t>
      </w:r>
      <w:proofErr w:type="spellEnd"/>
      <w:r>
        <w:t xml:space="preserve"> (</w:t>
      </w:r>
      <w:proofErr w:type="spellStart"/>
      <w:r w:rsidRPr="002E192B">
        <w:t>pre</w:t>
      </w:r>
      <w:proofErr w:type="spellEnd"/>
      <w:r w:rsidRPr="002E192B">
        <w:t>-ITMTX</w:t>
      </w:r>
      <w:r>
        <w:t>)</w:t>
      </w:r>
    </w:p>
    <w:p w:rsidR="002E192B" w:rsidRDefault="002E192B"/>
    <w:p w:rsidR="002E192B" w:rsidRDefault="002E192B">
      <w:pPr>
        <w:rPr>
          <w:noProof/>
        </w:rPr>
      </w:pPr>
      <w:r w:rsidRPr="002E192B">
        <w:rPr>
          <w:noProof/>
          <w:lang w:eastAsia="tr-TR"/>
        </w:rPr>
        <w:drawing>
          <wp:inline distT="0" distB="0" distL="0" distR="0">
            <wp:extent cx="1362270" cy="1332655"/>
            <wp:effectExtent l="0" t="0" r="0" b="1270"/>
            <wp:docPr id="3" name="3 İçerik Yer Tutucusu" descr="son ikili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İçerik Yer Tutucusu" descr="son ikili.png"/>
                    <pic:cNvPicPr>
                      <a:picLocks noGrp="1" noChangeAspect="1"/>
                    </pic:cNvPicPr>
                  </pic:nvPicPr>
                  <pic:blipFill rotWithShape="1">
                    <a:blip r:embed="rId7"/>
                    <a:srcRect l="4500" t="15293" r="55250" b="6731"/>
                    <a:stretch/>
                  </pic:blipFill>
                  <pic:spPr>
                    <a:xfrm>
                      <a:off x="0" y="0"/>
                      <a:ext cx="1384026" cy="135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92B">
        <w:rPr>
          <w:noProof/>
          <w:lang w:eastAsia="tr-TR"/>
        </w:rPr>
        <w:drawing>
          <wp:inline distT="0" distB="0" distL="0" distR="0">
            <wp:extent cx="1256522" cy="1314965"/>
            <wp:effectExtent l="0" t="0" r="1270" b="6350"/>
            <wp:docPr id="5" name="3 İçerik Yer Tutucusu" descr="son ikili.p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İçerik Yer Tutucusu" descr="son ikili.png"/>
                    <pic:cNvPicPr>
                      <a:picLocks noGrp="1" noChangeAspect="1"/>
                    </pic:cNvPicPr>
                  </pic:nvPicPr>
                  <pic:blipFill rotWithShape="1">
                    <a:blip r:embed="rId7"/>
                    <a:srcRect l="57875" t="15293" r="4500" b="6731"/>
                    <a:stretch/>
                  </pic:blipFill>
                  <pic:spPr>
                    <a:xfrm>
                      <a:off x="0" y="0"/>
                      <a:ext cx="1268650" cy="132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92B" w:rsidRDefault="002E192B">
      <w:pPr>
        <w:rPr>
          <w:noProof/>
        </w:rPr>
      </w:pPr>
    </w:p>
    <w:p w:rsidR="002E192B" w:rsidRDefault="002E192B">
      <w:r>
        <w:rPr>
          <w:noProof/>
        </w:rPr>
        <w:t xml:space="preserve">Figure-3. </w:t>
      </w:r>
      <w:r w:rsidRPr="002E192B">
        <w:rPr>
          <w:noProof/>
        </w:rPr>
        <w:t xml:space="preserve">Posterior periventricular sequelae lesions </w:t>
      </w:r>
      <w:r>
        <w:rPr>
          <w:noProof/>
        </w:rPr>
        <w:t>(</w:t>
      </w:r>
      <w:r w:rsidRPr="002E192B">
        <w:rPr>
          <w:noProof/>
        </w:rPr>
        <w:t>1 year after ITMTX</w:t>
      </w:r>
      <w:r>
        <w:rPr>
          <w:noProof/>
        </w:rPr>
        <w:t>)</w:t>
      </w:r>
    </w:p>
    <w:sectPr w:rsidR="002E192B" w:rsidSect="00C3394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E192B"/>
    <w:rsid w:val="00010A0E"/>
    <w:rsid w:val="002E192B"/>
    <w:rsid w:val="00722F93"/>
    <w:rsid w:val="008C03CE"/>
    <w:rsid w:val="00C3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3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22F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2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Yüksel</dc:creator>
  <cp:lastModifiedBy>PC</cp:lastModifiedBy>
  <cp:revision>2</cp:revision>
  <dcterms:created xsi:type="dcterms:W3CDTF">2022-04-04T10:25:00Z</dcterms:created>
  <dcterms:modified xsi:type="dcterms:W3CDTF">2022-04-04T10:25:00Z</dcterms:modified>
</cp:coreProperties>
</file>