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D7" w:rsidRPr="003B7AA3" w:rsidRDefault="00A757D7" w:rsidP="00A757D7">
      <w:pPr>
        <w:pStyle w:val="Gvde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B7AA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Table.1 </w:t>
      </w:r>
      <w:proofErr w:type="spellStart"/>
      <w:r w:rsidRPr="003B7AA3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3B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A3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3B7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AA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B7AA3">
        <w:rPr>
          <w:rFonts w:ascii="Times New Roman" w:hAnsi="Times New Roman" w:cs="Times New Roman"/>
          <w:sz w:val="24"/>
          <w:szCs w:val="24"/>
        </w:rPr>
        <w:t xml:space="preserve"> EEG </w:t>
      </w:r>
      <w:proofErr w:type="spellStart"/>
      <w:r w:rsidRPr="003B7AA3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3B7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7D7" w:rsidRPr="003B7AA3" w:rsidRDefault="00A757D7" w:rsidP="00A757D7">
      <w:pPr>
        <w:pStyle w:val="Gvd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  <w:gridCol w:w="1985"/>
        <w:gridCol w:w="1417"/>
        <w:gridCol w:w="1701"/>
        <w:gridCol w:w="1156"/>
      </w:tblGrid>
      <w:tr w:rsidR="00A757D7" w:rsidRPr="003B7AA3" w:rsidTr="00A4386A">
        <w:trPr>
          <w:trHeight w:val="55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 xml:space="preserve">İn 24 </w:t>
            </w:r>
            <w:proofErr w:type="spellStart"/>
            <w:r w:rsidRPr="003B7AA3">
              <w:rPr>
                <w:rFonts w:ascii="Times New Roman" w:hAnsi="Times New Roman" w:cs="Times New Roman"/>
                <w:u w:color="000000"/>
              </w:rPr>
              <w:t>hour</w:t>
            </w:r>
            <w:proofErr w:type="spellEnd"/>
            <w:r w:rsidRPr="003B7AA3">
              <w:rPr>
                <w:rFonts w:ascii="Times New Roman" w:hAnsi="Times New Roman" w:cs="Times New Roman"/>
                <w:u w:color="000000"/>
              </w:rPr>
              <w:t xml:space="preserve"> (n=50)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 xml:space="preserve">1-7 </w:t>
            </w:r>
            <w:proofErr w:type="spellStart"/>
            <w:r w:rsidRPr="003B7AA3">
              <w:rPr>
                <w:rFonts w:ascii="Times New Roman" w:hAnsi="Times New Roman" w:cs="Times New Roman"/>
                <w:u w:color="000000"/>
              </w:rPr>
              <w:t>days</w:t>
            </w:r>
            <w:proofErr w:type="spellEnd"/>
            <w:r w:rsidRPr="003B7AA3">
              <w:rPr>
                <w:rFonts w:ascii="Times New Roman" w:hAnsi="Times New Roman" w:cs="Times New Roman"/>
                <w:u w:color="000000"/>
              </w:rPr>
              <w:t>(</w:t>
            </w:r>
            <w:proofErr w:type="spellStart"/>
            <w:r w:rsidRPr="003B7AA3">
              <w:rPr>
                <w:rFonts w:ascii="Times New Roman" w:hAnsi="Times New Roman" w:cs="Times New Roman"/>
                <w:u w:color="000000"/>
              </w:rPr>
              <w:t>early</w:t>
            </w:r>
            <w:proofErr w:type="spellEnd"/>
            <w:r w:rsidRPr="003B7AA3">
              <w:rPr>
                <w:rFonts w:ascii="Times New Roman" w:hAnsi="Times New Roman" w:cs="Times New Roman"/>
                <w:u w:color="000000"/>
              </w:rPr>
              <w:t>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 xml:space="preserve"> (n=63)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 xml:space="preserve">&gt;7 </w:t>
            </w:r>
            <w:proofErr w:type="spellStart"/>
            <w:r w:rsidRPr="003B7AA3">
              <w:rPr>
                <w:rFonts w:ascii="Times New Roman" w:hAnsi="Times New Roman" w:cs="Times New Roman"/>
                <w:u w:color="000000"/>
              </w:rPr>
              <w:t>days</w:t>
            </w:r>
            <w:proofErr w:type="spellEnd"/>
            <w:r w:rsidRPr="003B7AA3">
              <w:rPr>
                <w:rFonts w:ascii="Times New Roman" w:hAnsi="Times New Roman" w:cs="Times New Roman"/>
                <w:u w:color="000000"/>
              </w:rPr>
              <w:t xml:space="preserve"> (</w:t>
            </w:r>
            <w:proofErr w:type="spellStart"/>
            <w:r w:rsidRPr="003B7AA3">
              <w:rPr>
                <w:rFonts w:ascii="Times New Roman" w:hAnsi="Times New Roman" w:cs="Times New Roman"/>
                <w:u w:color="000000"/>
                <w:lang w:val="de-DE"/>
              </w:rPr>
              <w:t>late</w:t>
            </w:r>
            <w:proofErr w:type="spellEnd"/>
            <w:r w:rsidRPr="003B7AA3">
              <w:rPr>
                <w:rFonts w:ascii="Times New Roman" w:hAnsi="Times New Roman" w:cs="Times New Roman"/>
                <w:u w:color="000000"/>
                <w:lang w:val="de-DE"/>
              </w:rPr>
              <w:t>)</w:t>
            </w:r>
            <w:r w:rsidRPr="003B7AA3">
              <w:rPr>
                <w:rFonts w:ascii="Times New Roman" w:hAnsi="Times New Roman" w:cs="Times New Roman"/>
                <w:u w:color="000000"/>
              </w:rPr>
              <w:t xml:space="preserve"> 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(n=13)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  <w:lang w:val="de-DE"/>
              </w:rPr>
              <w:t xml:space="preserve">P- </w:t>
            </w:r>
            <w:proofErr w:type="spellStart"/>
            <w:r w:rsidRPr="003B7AA3">
              <w:rPr>
                <w:rFonts w:ascii="Times New Roman" w:hAnsi="Times New Roman" w:cs="Times New Roman"/>
                <w:u w:color="000000"/>
                <w:lang w:val="de-DE"/>
              </w:rPr>
              <w:t>value</w:t>
            </w:r>
            <w:proofErr w:type="spellEnd"/>
          </w:p>
        </w:tc>
      </w:tr>
      <w:tr w:rsidR="00A757D7" w:rsidRPr="003B7AA3" w:rsidTr="00A4386A">
        <w:trPr>
          <w:trHeight w:val="29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Age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6,8</w:t>
            </w:r>
            <w:r w:rsidRPr="003B7AA3">
              <w:rPr>
                <w:rFonts w:ascii="Times New Roman" w:hAnsi="Times New Roman" w:cs="Times New Roman"/>
                <w:u w:color="000000"/>
                <w:rtl/>
                <w:lang w:val="ar-SA"/>
              </w:rPr>
              <w:t>±</w:t>
            </w:r>
            <w:r w:rsidRPr="003B7AA3">
              <w:rPr>
                <w:rFonts w:ascii="Times New Roman" w:hAnsi="Times New Roman" w:cs="Times New Roman"/>
                <w:u w:color="000000"/>
              </w:rPr>
              <w:t>0,7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6,9</w:t>
            </w:r>
            <w:r w:rsidRPr="003B7AA3">
              <w:rPr>
                <w:rFonts w:ascii="Times New Roman" w:hAnsi="Times New Roman" w:cs="Times New Roman"/>
                <w:u w:color="000000"/>
                <w:rtl/>
                <w:lang w:val="ar-SA"/>
              </w:rPr>
              <w:t>±</w:t>
            </w:r>
            <w:r w:rsidRPr="003B7AA3">
              <w:rPr>
                <w:rFonts w:ascii="Times New Roman" w:hAnsi="Times New Roman" w:cs="Times New Roman"/>
                <w:u w:color="000000"/>
              </w:rPr>
              <w:t>0,6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6,7</w:t>
            </w:r>
            <w:r w:rsidRPr="003B7AA3">
              <w:rPr>
                <w:rFonts w:ascii="Times New Roman" w:hAnsi="Times New Roman" w:cs="Times New Roman"/>
                <w:u w:color="000000"/>
                <w:rtl/>
                <w:lang w:val="ar-SA"/>
              </w:rPr>
              <w:t>±</w:t>
            </w:r>
            <w:r w:rsidRPr="003B7AA3">
              <w:rPr>
                <w:rFonts w:ascii="Times New Roman" w:hAnsi="Times New Roman" w:cs="Times New Roman"/>
                <w:u w:color="000000"/>
              </w:rPr>
              <w:t>1,5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0,573</w:t>
            </w:r>
          </w:p>
        </w:tc>
      </w:tr>
      <w:tr w:rsidR="00A757D7" w:rsidRPr="003B7AA3" w:rsidTr="00A4386A">
        <w:trPr>
          <w:trHeight w:val="23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  <w:lang w:val="nl-NL"/>
              </w:rPr>
              <w:t>Gender (female)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14(%28)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27(%42,9)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8(%11,5)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0,057</w:t>
            </w:r>
          </w:p>
        </w:tc>
      </w:tr>
      <w:tr w:rsidR="00A757D7" w:rsidRPr="003B7AA3" w:rsidTr="00A4386A">
        <w:trPr>
          <w:trHeight w:val="203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  <w:lang w:val="en-US"/>
              </w:rPr>
              <w:t xml:space="preserve">Clinical Features 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 xml:space="preserve">   </w:t>
            </w:r>
            <w:proofErr w:type="spellStart"/>
            <w:r w:rsidRPr="003B7AA3">
              <w:rPr>
                <w:rFonts w:ascii="Times New Roman" w:hAnsi="Times New Roman" w:cs="Times New Roman"/>
                <w:u w:color="000000"/>
              </w:rPr>
              <w:t>Focal</w:t>
            </w:r>
            <w:proofErr w:type="spellEnd"/>
            <w:r w:rsidRPr="003B7AA3">
              <w:rPr>
                <w:rFonts w:ascii="Times New Roman" w:hAnsi="Times New Roman" w:cs="Times New Roman"/>
                <w:u w:color="000000"/>
              </w:rPr>
              <w:t xml:space="preserve"> </w:t>
            </w:r>
            <w:proofErr w:type="spellStart"/>
            <w:r w:rsidRPr="003B7AA3">
              <w:rPr>
                <w:rFonts w:ascii="Times New Roman" w:hAnsi="Times New Roman" w:cs="Times New Roman"/>
                <w:u w:color="000000"/>
              </w:rPr>
              <w:t>neurologicfinding</w:t>
            </w:r>
            <w:proofErr w:type="spellEnd"/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 xml:space="preserve">   </w:t>
            </w:r>
            <w:proofErr w:type="spellStart"/>
            <w:r w:rsidRPr="003B7AA3">
              <w:rPr>
                <w:rFonts w:ascii="Times New Roman" w:hAnsi="Times New Roman" w:cs="Times New Roman"/>
                <w:u w:color="000000"/>
              </w:rPr>
              <w:t>Loss</w:t>
            </w:r>
            <w:proofErr w:type="spellEnd"/>
            <w:r w:rsidRPr="003B7AA3">
              <w:rPr>
                <w:rFonts w:ascii="Times New Roman" w:hAnsi="Times New Roman" w:cs="Times New Roman"/>
                <w:u w:color="000000"/>
              </w:rPr>
              <w:t xml:space="preserve"> of </w:t>
            </w:r>
            <w:proofErr w:type="spellStart"/>
            <w:r w:rsidRPr="003B7AA3">
              <w:rPr>
                <w:rFonts w:ascii="Times New Roman" w:hAnsi="Times New Roman" w:cs="Times New Roman"/>
                <w:u w:color="000000"/>
              </w:rPr>
              <w:t>consciousness</w:t>
            </w:r>
            <w:proofErr w:type="spellEnd"/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 xml:space="preserve">   ICP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  <w:lang w:val="it-IT"/>
              </w:rPr>
              <w:t xml:space="preserve">   Amnesia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31(%62)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16(%32)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2(%4)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1(%2)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11(%17,5)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24(%38,1)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11(%17,5)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17(%27)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6(%44,2)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5(%38,4)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2(%15,4)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  <w:b/>
                <w:bCs/>
                <w:u w:color="000000"/>
                <w:lang w:val="en-US"/>
              </w:rPr>
            </w:pP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  <w:b/>
                <w:bCs/>
                <w:u w:color="000000"/>
                <w:lang w:val="en-US"/>
              </w:rPr>
            </w:pP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b/>
                <w:bCs/>
                <w:u w:color="000000"/>
                <w:lang w:val="en-US"/>
              </w:rPr>
              <w:t>P=0,001</w:t>
            </w:r>
          </w:p>
        </w:tc>
      </w:tr>
      <w:tr w:rsidR="00A757D7" w:rsidRPr="003B7AA3" w:rsidTr="00A4386A">
        <w:trPr>
          <w:trHeight w:val="163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GKS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 xml:space="preserve">  </w:t>
            </w:r>
            <w:proofErr w:type="spellStart"/>
            <w:r w:rsidRPr="003B7AA3">
              <w:rPr>
                <w:rFonts w:ascii="Times New Roman" w:hAnsi="Times New Roman" w:cs="Times New Roman"/>
                <w:u w:color="000000"/>
              </w:rPr>
              <w:t>Mild</w:t>
            </w:r>
            <w:proofErr w:type="spellEnd"/>
            <w:r w:rsidRPr="003B7AA3">
              <w:rPr>
                <w:rFonts w:ascii="Times New Roman" w:hAnsi="Times New Roman" w:cs="Times New Roman"/>
                <w:u w:color="000000"/>
              </w:rPr>
              <w:t xml:space="preserve"> (G</w:t>
            </w:r>
            <w:r w:rsidR="00A4386A">
              <w:rPr>
                <w:rFonts w:ascii="Times New Roman" w:hAnsi="Times New Roman" w:cs="Times New Roman"/>
                <w:u w:color="000000"/>
              </w:rPr>
              <w:t>C</w:t>
            </w:r>
            <w:r w:rsidRPr="003B7AA3">
              <w:rPr>
                <w:rFonts w:ascii="Times New Roman" w:hAnsi="Times New Roman" w:cs="Times New Roman"/>
                <w:u w:color="000000"/>
              </w:rPr>
              <w:t>S 13-15)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  <w:lang w:val="de-DE"/>
              </w:rPr>
              <w:t xml:space="preserve">  </w:t>
            </w:r>
            <w:proofErr w:type="spellStart"/>
            <w:r w:rsidRPr="003B7AA3">
              <w:rPr>
                <w:rFonts w:ascii="Times New Roman" w:hAnsi="Times New Roman" w:cs="Times New Roman"/>
                <w:u w:color="000000"/>
                <w:lang w:val="de-DE"/>
              </w:rPr>
              <w:t>Modarete</w:t>
            </w:r>
            <w:proofErr w:type="spellEnd"/>
            <w:r w:rsidRPr="003B7AA3">
              <w:rPr>
                <w:rFonts w:ascii="Times New Roman" w:hAnsi="Times New Roman" w:cs="Times New Roman"/>
                <w:u w:color="000000"/>
                <w:lang w:val="de-DE"/>
              </w:rPr>
              <w:t xml:space="preserve">  (G</w:t>
            </w:r>
            <w:r w:rsidR="00A4386A">
              <w:rPr>
                <w:rFonts w:ascii="Times New Roman" w:hAnsi="Times New Roman" w:cs="Times New Roman"/>
                <w:u w:color="000000"/>
                <w:lang w:val="de-DE"/>
              </w:rPr>
              <w:t>C</w:t>
            </w:r>
            <w:r w:rsidRPr="003B7AA3">
              <w:rPr>
                <w:rFonts w:ascii="Times New Roman" w:hAnsi="Times New Roman" w:cs="Times New Roman"/>
                <w:u w:color="000000"/>
                <w:lang w:val="de-DE"/>
              </w:rPr>
              <w:t>S 9-12)</w:t>
            </w:r>
          </w:p>
          <w:p w:rsidR="00A757D7" w:rsidRPr="003B7AA3" w:rsidRDefault="00A757D7" w:rsidP="00A4386A">
            <w:pPr>
              <w:pStyle w:val="Saptanm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 xml:space="preserve">  Severe (G</w:t>
            </w:r>
            <w:r w:rsidR="00A4386A">
              <w:rPr>
                <w:rFonts w:ascii="Times New Roman" w:hAnsi="Times New Roman" w:cs="Times New Roman"/>
                <w:u w:color="000000"/>
              </w:rPr>
              <w:t>C</w:t>
            </w:r>
            <w:r w:rsidRPr="003B7AA3">
              <w:rPr>
                <w:rFonts w:ascii="Times New Roman" w:hAnsi="Times New Roman" w:cs="Times New Roman"/>
                <w:u w:color="000000"/>
              </w:rPr>
              <w:t>S 3-8)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18(%36)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12(%24)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20(%40)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34(%54)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14(%22,2)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15(%23,8)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10(%76,9)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2(%15,4)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1(%28)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P=0,056</w:t>
            </w:r>
          </w:p>
        </w:tc>
      </w:tr>
      <w:tr w:rsidR="00A757D7" w:rsidRPr="003B7AA3" w:rsidTr="00A4386A">
        <w:trPr>
          <w:trHeight w:val="16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proofErr w:type="spellStart"/>
            <w:r w:rsidRPr="003B7AA3">
              <w:rPr>
                <w:rFonts w:ascii="Times New Roman" w:hAnsi="Times New Roman" w:cs="Times New Roman"/>
                <w:u w:color="000000"/>
              </w:rPr>
              <w:t>Antiepilepti</w:t>
            </w:r>
            <w:r w:rsidR="00A4386A">
              <w:rPr>
                <w:rFonts w:ascii="Times New Roman" w:hAnsi="Times New Roman" w:cs="Times New Roman"/>
                <w:u w:color="000000"/>
              </w:rPr>
              <w:t>c</w:t>
            </w:r>
            <w:proofErr w:type="spellEnd"/>
            <w:r w:rsidRPr="003B7AA3">
              <w:rPr>
                <w:rFonts w:ascii="Times New Roman" w:hAnsi="Times New Roman" w:cs="Times New Roman"/>
                <w:u w:color="000000"/>
              </w:rPr>
              <w:t xml:space="preserve"> </w:t>
            </w:r>
            <w:proofErr w:type="spellStart"/>
            <w:r w:rsidRPr="003B7AA3">
              <w:rPr>
                <w:rFonts w:ascii="Times New Roman" w:hAnsi="Times New Roman" w:cs="Times New Roman"/>
                <w:u w:color="000000"/>
              </w:rPr>
              <w:t>treatment</w:t>
            </w:r>
            <w:proofErr w:type="spellEnd"/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proofErr w:type="spellStart"/>
            <w:r w:rsidRPr="003B7AA3">
              <w:rPr>
                <w:rFonts w:ascii="Times New Roman" w:hAnsi="Times New Roman" w:cs="Times New Roman"/>
                <w:u w:color="000000"/>
              </w:rPr>
              <w:t>Levetiracetam</w:t>
            </w:r>
            <w:proofErr w:type="spellEnd"/>
            <w:r w:rsidRPr="003B7AA3">
              <w:rPr>
                <w:rFonts w:ascii="Times New Roman" w:hAnsi="Times New Roman" w:cs="Times New Roman"/>
                <w:u w:color="000000"/>
              </w:rPr>
              <w:t xml:space="preserve"> 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proofErr w:type="spellStart"/>
            <w:r w:rsidRPr="003B7AA3">
              <w:rPr>
                <w:rFonts w:ascii="Times New Roman" w:hAnsi="Times New Roman" w:cs="Times New Roman"/>
                <w:u w:color="000000"/>
              </w:rPr>
              <w:t>Phenytoin</w:t>
            </w:r>
            <w:proofErr w:type="spellEnd"/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  <w:lang w:val="de-DE"/>
              </w:rPr>
              <w:t>Other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34(%68)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13(%26)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3(%6)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46(%73)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17(%27)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11(%84,6)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2(%15,4)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P=0,677</w:t>
            </w:r>
          </w:p>
        </w:tc>
      </w:tr>
      <w:tr w:rsidR="00A757D7" w:rsidRPr="003B7AA3" w:rsidTr="00A4386A">
        <w:trPr>
          <w:trHeight w:val="120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  <w:lang w:val="de-DE"/>
              </w:rPr>
              <w:t xml:space="preserve">EEG 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Normal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proofErr w:type="spellStart"/>
            <w:r w:rsidRPr="003B7AA3">
              <w:rPr>
                <w:rFonts w:ascii="Times New Roman" w:eastAsia="Times New Roman" w:hAnsi="Times New Roman" w:cs="Times New Roman"/>
                <w:u w:color="000000"/>
              </w:rPr>
              <w:t>Focal</w:t>
            </w:r>
            <w:proofErr w:type="spellEnd"/>
            <w:r w:rsidRPr="003B7AA3">
              <w:rPr>
                <w:rFonts w:ascii="Times New Roman" w:eastAsia="Times New Roman" w:hAnsi="Times New Roman" w:cs="Times New Roman"/>
                <w:u w:color="000000"/>
              </w:rPr>
              <w:t xml:space="preserve"> </w:t>
            </w:r>
            <w:proofErr w:type="spellStart"/>
            <w:r w:rsidRPr="003B7AA3">
              <w:rPr>
                <w:rFonts w:ascii="Times New Roman" w:eastAsia="Times New Roman" w:hAnsi="Times New Roman" w:cs="Times New Roman"/>
                <w:u w:color="000000"/>
              </w:rPr>
              <w:t>finding</w:t>
            </w:r>
            <w:proofErr w:type="spellEnd"/>
            <w:r w:rsidRPr="003B7AA3">
              <w:rPr>
                <w:rFonts w:ascii="Times New Roman" w:hAnsi="Times New Roman" w:cs="Times New Roman"/>
                <w:u w:color="000000"/>
              </w:rPr>
              <w:t xml:space="preserve"> 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B7AA3">
              <w:rPr>
                <w:rFonts w:ascii="Times New Roman" w:hAnsi="Times New Roman" w:cs="Times New Roman"/>
                <w:u w:color="000000"/>
              </w:rPr>
              <w:t>Generalized</w:t>
            </w:r>
            <w:proofErr w:type="spellEnd"/>
            <w:r w:rsidRPr="003B7AA3">
              <w:rPr>
                <w:rFonts w:ascii="Times New Roman" w:hAnsi="Times New Roman" w:cs="Times New Roman"/>
                <w:u w:color="000000"/>
              </w:rPr>
              <w:t xml:space="preserve"> </w:t>
            </w:r>
            <w:proofErr w:type="spellStart"/>
            <w:r w:rsidRPr="003B7AA3">
              <w:rPr>
                <w:rFonts w:ascii="Times New Roman" w:hAnsi="Times New Roman" w:cs="Times New Roman"/>
                <w:u w:color="000000"/>
              </w:rPr>
              <w:t>finding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33(%66)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11(%22)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6(%12)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34(%54)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21(%33,3)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8(%12,7)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8(%62,5)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u w:color="000000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3 (%23,1)</w:t>
            </w:r>
          </w:p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2(%15,4)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P=0,702</w:t>
            </w:r>
          </w:p>
        </w:tc>
      </w:tr>
      <w:tr w:rsidR="00A757D7" w:rsidRPr="003B7AA3" w:rsidTr="00A4386A">
        <w:trPr>
          <w:trHeight w:val="44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 xml:space="preserve"> PTE </w:t>
            </w:r>
            <w:proofErr w:type="spellStart"/>
            <w:r w:rsidRPr="003B7AA3">
              <w:rPr>
                <w:rFonts w:ascii="Times New Roman" w:hAnsi="Times New Roman" w:cs="Times New Roman"/>
                <w:u w:color="000000"/>
              </w:rPr>
              <w:t>development</w:t>
            </w:r>
            <w:proofErr w:type="spellEnd"/>
            <w:r w:rsidRPr="003B7AA3">
              <w:rPr>
                <w:rFonts w:ascii="Times New Roman" w:hAnsi="Times New Roman" w:cs="Times New Roman"/>
                <w:u w:color="000000"/>
              </w:rPr>
              <w:t xml:space="preserve"> </w:t>
            </w:r>
            <w:r w:rsidRPr="003B7AA3">
              <w:rPr>
                <w:rFonts w:ascii="Times New Roman" w:hAnsi="Times New Roman" w:cs="Times New Roman"/>
                <w:u w:color="000000"/>
                <w:lang w:val="it-IT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7(%14)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14(%22,2)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7(%53,8)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b/>
                <w:bCs/>
                <w:u w:color="000000"/>
                <w:lang w:val="en-US"/>
              </w:rPr>
              <w:t>P=0,009</w:t>
            </w:r>
          </w:p>
        </w:tc>
      </w:tr>
      <w:tr w:rsidR="00A757D7" w:rsidRPr="003B7AA3" w:rsidTr="00A4386A">
        <w:trPr>
          <w:trHeight w:val="55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  <w:tab w:val="left" w:pos="2124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  <w:lang w:val="da-DK"/>
              </w:rPr>
              <w:t xml:space="preserve">Mortality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1(%2)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</w:rPr>
              <w:t>2(%3,2)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spacing w:line="360" w:lineRule="auto"/>
              <w:jc w:val="both"/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57D7" w:rsidRPr="003B7AA3" w:rsidRDefault="00A757D7" w:rsidP="00BA6975">
            <w:pPr>
              <w:pStyle w:val="Saptanm"/>
              <w:tabs>
                <w:tab w:val="left" w:pos="708"/>
                <w:tab w:val="left" w:pos="1416"/>
              </w:tabs>
              <w:spacing w:before="0" w:line="360" w:lineRule="auto"/>
              <w:jc w:val="both"/>
              <w:rPr>
                <w:rFonts w:ascii="Times New Roman" w:hAnsi="Times New Roman" w:cs="Times New Roman"/>
              </w:rPr>
            </w:pPr>
            <w:r w:rsidRPr="003B7AA3">
              <w:rPr>
                <w:rFonts w:ascii="Times New Roman" w:hAnsi="Times New Roman" w:cs="Times New Roman"/>
                <w:u w:color="000000"/>
                <w:lang w:val="en-US"/>
              </w:rPr>
              <w:t>P=0,77</w:t>
            </w:r>
          </w:p>
        </w:tc>
      </w:tr>
    </w:tbl>
    <w:p w:rsidR="00D91CD3" w:rsidRDefault="00A4386A">
      <w:pPr>
        <w:rPr>
          <w:color w:val="000000"/>
          <w:lang w:val="tr-TR" w:eastAsia="tr-TR"/>
        </w:rPr>
      </w:pPr>
      <w:proofErr w:type="spellStart"/>
      <w:r w:rsidRPr="00A4386A">
        <w:rPr>
          <w:color w:val="000000"/>
          <w:lang w:val="tr-TR" w:eastAsia="tr-TR"/>
        </w:rPr>
        <w:t>Abbreviation</w:t>
      </w:r>
      <w:proofErr w:type="spellEnd"/>
    </w:p>
    <w:p w:rsidR="00A4386A" w:rsidRDefault="00A4386A" w:rsidP="00A4386A">
      <w:pPr>
        <w:pStyle w:val="Saptanm"/>
        <w:tabs>
          <w:tab w:val="left" w:pos="708"/>
          <w:tab w:val="left" w:pos="1416"/>
          <w:tab w:val="left" w:pos="2124"/>
        </w:tabs>
        <w:spacing w:before="0" w:line="240" w:lineRule="auto"/>
        <w:jc w:val="both"/>
        <w:rPr>
          <w:rFonts w:ascii="Times New Roman" w:hAnsi="Times New Roman" w:cs="Times New Roman"/>
          <w:u w:color="000000"/>
        </w:rPr>
      </w:pPr>
      <w:r w:rsidRPr="003B7AA3">
        <w:rPr>
          <w:rFonts w:ascii="Times New Roman" w:hAnsi="Times New Roman" w:cs="Times New Roman"/>
          <w:u w:color="000000"/>
        </w:rPr>
        <w:t>ICP</w:t>
      </w:r>
      <w:r>
        <w:rPr>
          <w:rFonts w:ascii="Times New Roman" w:hAnsi="Times New Roman" w:cs="Times New Roman"/>
          <w:u w:color="000000"/>
        </w:rPr>
        <w:t>=</w:t>
      </w:r>
      <w:r w:rsidRPr="00A4386A">
        <w:t xml:space="preserve"> </w:t>
      </w:r>
      <w:proofErr w:type="spellStart"/>
      <w:r w:rsidRPr="00A4386A">
        <w:rPr>
          <w:rFonts w:ascii="Times New Roman" w:hAnsi="Times New Roman" w:cs="Times New Roman"/>
          <w:u w:color="000000"/>
        </w:rPr>
        <w:t>Increased</w:t>
      </w:r>
      <w:proofErr w:type="spellEnd"/>
      <w:r w:rsidRPr="00A4386A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Pr="00A4386A">
        <w:rPr>
          <w:rFonts w:ascii="Times New Roman" w:hAnsi="Times New Roman" w:cs="Times New Roman"/>
          <w:u w:color="000000"/>
        </w:rPr>
        <w:t>intracranial</w:t>
      </w:r>
      <w:proofErr w:type="spellEnd"/>
      <w:r w:rsidRPr="00A4386A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Pr="00A4386A">
        <w:rPr>
          <w:rFonts w:ascii="Times New Roman" w:hAnsi="Times New Roman" w:cs="Times New Roman"/>
          <w:u w:color="000000"/>
        </w:rPr>
        <w:t>pressure</w:t>
      </w:r>
      <w:proofErr w:type="spellEnd"/>
    </w:p>
    <w:p w:rsidR="00A4386A" w:rsidRPr="003B7AA3" w:rsidRDefault="00A4386A" w:rsidP="00A4386A">
      <w:pPr>
        <w:pStyle w:val="Saptanm"/>
        <w:tabs>
          <w:tab w:val="left" w:pos="708"/>
          <w:tab w:val="left" w:pos="1416"/>
          <w:tab w:val="left" w:pos="2124"/>
        </w:tabs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>GCS=</w:t>
      </w:r>
      <w:r w:rsidRPr="00A4386A">
        <w:t xml:space="preserve"> </w:t>
      </w:r>
      <w:r>
        <w:rPr>
          <w:rFonts w:ascii="Times New Roman" w:hAnsi="Times New Roman" w:cs="Times New Roman"/>
          <w:u w:color="000000"/>
        </w:rPr>
        <w:t>G</w:t>
      </w:r>
      <w:r w:rsidRPr="00A4386A">
        <w:rPr>
          <w:rFonts w:ascii="Times New Roman" w:hAnsi="Times New Roman" w:cs="Times New Roman"/>
          <w:u w:color="000000"/>
        </w:rPr>
        <w:t xml:space="preserve">lasgow </w:t>
      </w:r>
      <w:proofErr w:type="spellStart"/>
      <w:r w:rsidRPr="00A4386A">
        <w:rPr>
          <w:rFonts w:ascii="Times New Roman" w:hAnsi="Times New Roman" w:cs="Times New Roman"/>
          <w:u w:color="000000"/>
        </w:rPr>
        <w:t>coma</w:t>
      </w:r>
      <w:proofErr w:type="spellEnd"/>
      <w:r w:rsidRPr="00A4386A">
        <w:rPr>
          <w:rFonts w:ascii="Times New Roman" w:hAnsi="Times New Roman" w:cs="Times New Roman"/>
          <w:u w:color="000000"/>
        </w:rPr>
        <w:t xml:space="preserve"> </w:t>
      </w:r>
      <w:proofErr w:type="spellStart"/>
      <w:r w:rsidRPr="00A4386A">
        <w:rPr>
          <w:rFonts w:ascii="Times New Roman" w:hAnsi="Times New Roman" w:cs="Times New Roman"/>
          <w:u w:color="000000"/>
        </w:rPr>
        <w:t>scale</w:t>
      </w:r>
      <w:proofErr w:type="spellEnd"/>
    </w:p>
    <w:p w:rsidR="00A4386A" w:rsidRDefault="00A4386A"/>
    <w:sectPr w:rsidR="00A43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D7"/>
    <w:rsid w:val="00427FE5"/>
    <w:rsid w:val="00A4386A"/>
    <w:rsid w:val="00A757D7"/>
    <w:rsid w:val="00D9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57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">
    <w:name w:val="Gövde"/>
    <w:rsid w:val="00A757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customStyle="1" w:styleId="Saptanm">
    <w:name w:val="Saptanmış"/>
    <w:rsid w:val="00A757D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57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">
    <w:name w:val="Gövde"/>
    <w:rsid w:val="00A757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customStyle="1" w:styleId="Saptanm">
    <w:name w:val="Saptanmış"/>
    <w:rsid w:val="00A757D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Yigit</dc:creator>
  <cp:lastModifiedBy>Yigit</cp:lastModifiedBy>
  <cp:revision>2</cp:revision>
  <dcterms:created xsi:type="dcterms:W3CDTF">2022-04-01T12:45:00Z</dcterms:created>
  <dcterms:modified xsi:type="dcterms:W3CDTF">2022-04-01T12:45:00Z</dcterms:modified>
</cp:coreProperties>
</file>