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39A3C" w14:textId="11F123A2" w:rsidR="009948CF" w:rsidRPr="00CD1E50" w:rsidRDefault="00CD1E50">
      <w:pPr>
        <w:rPr>
          <w:sz w:val="22"/>
          <w:szCs w:val="22"/>
          <w:lang w:val="tr-TR"/>
        </w:rPr>
      </w:pPr>
      <w:r w:rsidRPr="00CD1E50">
        <w:rPr>
          <w:sz w:val="22"/>
          <w:szCs w:val="22"/>
          <w:lang w:val="tr-TR"/>
        </w:rPr>
        <w:t>Haluk Topaloglu’s Vision for ICNA</w:t>
      </w:r>
    </w:p>
    <w:p w14:paraId="40B0E98C" w14:textId="77777777" w:rsidR="009948CF" w:rsidRDefault="009948CF">
      <w:pPr>
        <w:rPr>
          <w:lang w:val="tr-TR"/>
        </w:rPr>
      </w:pPr>
    </w:p>
    <w:p w14:paraId="5DFC70DB" w14:textId="5AD7E796" w:rsidR="00114F9D" w:rsidRDefault="009948CF">
      <w:pPr>
        <w:rPr>
          <w:sz w:val="22"/>
          <w:szCs w:val="22"/>
          <w:lang w:val="tr-TR"/>
        </w:rPr>
      </w:pPr>
      <w:r w:rsidRPr="00461EFE">
        <w:rPr>
          <w:sz w:val="22"/>
          <w:szCs w:val="22"/>
          <w:lang w:val="tr-TR"/>
        </w:rPr>
        <w:t xml:space="preserve">The </w:t>
      </w:r>
      <w:r w:rsidR="00461EFE">
        <w:rPr>
          <w:sz w:val="22"/>
          <w:szCs w:val="22"/>
          <w:lang w:val="tr-TR"/>
        </w:rPr>
        <w:t>ICNA</w:t>
      </w:r>
      <w:r w:rsidRPr="00461EFE">
        <w:rPr>
          <w:sz w:val="22"/>
          <w:szCs w:val="22"/>
          <w:lang w:val="tr-TR"/>
        </w:rPr>
        <w:t xml:space="preserve"> has a well established backbone an</w:t>
      </w:r>
      <w:r w:rsidR="009C203D" w:rsidRPr="00461EFE">
        <w:rPr>
          <w:sz w:val="22"/>
          <w:szCs w:val="22"/>
          <w:lang w:val="tr-TR"/>
        </w:rPr>
        <w:t>d high caliber educational programs, which have</w:t>
      </w:r>
      <w:r w:rsidRPr="00461EFE">
        <w:rPr>
          <w:sz w:val="22"/>
          <w:szCs w:val="22"/>
          <w:lang w:val="tr-TR"/>
        </w:rPr>
        <w:t xml:space="preserve"> </w:t>
      </w:r>
      <w:r w:rsidR="009C203D" w:rsidRPr="00461EFE">
        <w:rPr>
          <w:sz w:val="22"/>
          <w:szCs w:val="22"/>
          <w:lang w:val="tr-TR"/>
        </w:rPr>
        <w:t xml:space="preserve">been </w:t>
      </w:r>
      <w:r w:rsidRPr="00461EFE">
        <w:rPr>
          <w:sz w:val="22"/>
          <w:szCs w:val="22"/>
          <w:lang w:val="tr-TR"/>
        </w:rPr>
        <w:t xml:space="preserve">developed over the past three decades. </w:t>
      </w:r>
      <w:r w:rsidR="009C203D" w:rsidRPr="00461EFE">
        <w:rPr>
          <w:sz w:val="22"/>
          <w:szCs w:val="22"/>
          <w:lang w:val="tr-TR"/>
        </w:rPr>
        <w:t>My over</w:t>
      </w:r>
      <w:r w:rsidR="00D3005D" w:rsidRPr="00461EFE">
        <w:rPr>
          <w:sz w:val="22"/>
          <w:szCs w:val="22"/>
          <w:lang w:val="tr-TR"/>
        </w:rPr>
        <w:t>arching goal</w:t>
      </w:r>
      <w:r w:rsidR="009C203D" w:rsidRPr="00461EFE">
        <w:rPr>
          <w:sz w:val="22"/>
          <w:szCs w:val="22"/>
          <w:lang w:val="tr-TR"/>
        </w:rPr>
        <w:t xml:space="preserve"> is to </w:t>
      </w:r>
      <w:r w:rsidR="00D3005D" w:rsidRPr="00461EFE">
        <w:rPr>
          <w:sz w:val="22"/>
          <w:szCs w:val="22"/>
          <w:lang w:val="tr-TR"/>
        </w:rPr>
        <w:t xml:space="preserve">further </w:t>
      </w:r>
      <w:r w:rsidR="009C203D" w:rsidRPr="00461EFE">
        <w:rPr>
          <w:sz w:val="22"/>
          <w:szCs w:val="22"/>
          <w:lang w:val="tr-TR"/>
        </w:rPr>
        <w:t>expand th</w:t>
      </w:r>
      <w:r w:rsidR="00D3005D" w:rsidRPr="00461EFE">
        <w:rPr>
          <w:sz w:val="22"/>
          <w:szCs w:val="22"/>
          <w:lang w:val="tr-TR"/>
        </w:rPr>
        <w:t>ese programs to address</w:t>
      </w:r>
      <w:r w:rsidR="009C203D" w:rsidRPr="00461EFE">
        <w:rPr>
          <w:sz w:val="22"/>
          <w:szCs w:val="22"/>
          <w:lang w:val="tr-TR"/>
        </w:rPr>
        <w:t xml:space="preserve"> the needs of both resource-limited a</w:t>
      </w:r>
      <w:r w:rsidR="00D3005D" w:rsidRPr="00461EFE">
        <w:rPr>
          <w:sz w:val="22"/>
          <w:szCs w:val="22"/>
          <w:lang w:val="tr-TR"/>
        </w:rPr>
        <w:t>s well as r</w:t>
      </w:r>
      <w:r w:rsidR="003425DC">
        <w:rPr>
          <w:sz w:val="22"/>
          <w:szCs w:val="22"/>
          <w:lang w:val="tr-TR"/>
        </w:rPr>
        <w:t xml:space="preserve">esource-rich regions. </w:t>
      </w:r>
    </w:p>
    <w:p w14:paraId="408C09B7" w14:textId="77777777" w:rsidR="00704961" w:rsidRPr="00461EFE" w:rsidRDefault="00704961">
      <w:pPr>
        <w:rPr>
          <w:sz w:val="22"/>
          <w:szCs w:val="22"/>
          <w:lang w:val="tr-TR"/>
        </w:rPr>
      </w:pPr>
    </w:p>
    <w:p w14:paraId="388268F6" w14:textId="446ABB51" w:rsidR="00114F9D" w:rsidRPr="00461EFE" w:rsidRDefault="00704961">
      <w:p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I plan to:</w:t>
      </w:r>
    </w:p>
    <w:p w14:paraId="7E017251" w14:textId="1A95EA5E" w:rsidR="00E26499" w:rsidRPr="00461EFE" w:rsidRDefault="00704961" w:rsidP="00114F9D">
      <w:pPr>
        <w:pStyle w:val="ListParagraph"/>
        <w:numPr>
          <w:ilvl w:val="0"/>
          <w:numId w:val="1"/>
        </w:num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F</w:t>
      </w:r>
      <w:r w:rsidR="00D25505">
        <w:rPr>
          <w:sz w:val="22"/>
          <w:szCs w:val="22"/>
          <w:lang w:val="tr-TR"/>
        </w:rPr>
        <w:t>ocus on the r</w:t>
      </w:r>
      <w:r w:rsidR="00D3005D" w:rsidRPr="00461EFE">
        <w:rPr>
          <w:sz w:val="22"/>
          <w:szCs w:val="22"/>
          <w:lang w:val="tr-TR"/>
        </w:rPr>
        <w:t>ecruitment</w:t>
      </w:r>
      <w:r w:rsidR="003425DC">
        <w:rPr>
          <w:sz w:val="22"/>
          <w:szCs w:val="22"/>
          <w:lang w:val="tr-TR"/>
        </w:rPr>
        <w:t xml:space="preserve"> </w:t>
      </w:r>
      <w:r w:rsidR="00D3005D" w:rsidRPr="00461EFE">
        <w:rPr>
          <w:sz w:val="22"/>
          <w:szCs w:val="22"/>
          <w:lang w:val="tr-TR"/>
        </w:rPr>
        <w:t>and mentorship of the younger generation</w:t>
      </w:r>
      <w:r w:rsidR="00FC6483" w:rsidRPr="00461EFE">
        <w:rPr>
          <w:sz w:val="22"/>
          <w:szCs w:val="22"/>
          <w:lang w:val="tr-TR"/>
        </w:rPr>
        <w:t xml:space="preserve"> of child neurologists</w:t>
      </w:r>
      <w:r w:rsidR="00B076DF">
        <w:rPr>
          <w:sz w:val="22"/>
          <w:szCs w:val="22"/>
          <w:lang w:val="tr-TR"/>
        </w:rPr>
        <w:t xml:space="preserve"> through the Future L</w:t>
      </w:r>
      <w:r w:rsidR="00D25505">
        <w:rPr>
          <w:sz w:val="22"/>
          <w:szCs w:val="22"/>
          <w:lang w:val="tr-TR"/>
        </w:rPr>
        <w:t>eaders of ICNA</w:t>
      </w:r>
      <w:r w:rsidR="00FC6483" w:rsidRPr="00461EFE">
        <w:rPr>
          <w:sz w:val="22"/>
          <w:szCs w:val="22"/>
          <w:lang w:val="tr-TR"/>
        </w:rPr>
        <w:t xml:space="preserve">. I </w:t>
      </w:r>
      <w:r w:rsidR="003425DC">
        <w:rPr>
          <w:sz w:val="22"/>
          <w:szCs w:val="22"/>
          <w:lang w:val="tr-TR"/>
        </w:rPr>
        <w:t>will</w:t>
      </w:r>
      <w:r w:rsidR="00CB06CB" w:rsidRPr="00461EFE">
        <w:rPr>
          <w:sz w:val="22"/>
          <w:szCs w:val="22"/>
          <w:lang w:val="tr-TR"/>
        </w:rPr>
        <w:t xml:space="preserve"> </w:t>
      </w:r>
      <w:r w:rsidR="00FC6483" w:rsidRPr="00461EFE">
        <w:rPr>
          <w:sz w:val="22"/>
          <w:szCs w:val="22"/>
          <w:lang w:val="tr-TR"/>
        </w:rPr>
        <w:t xml:space="preserve">work </w:t>
      </w:r>
      <w:r w:rsidR="00096057" w:rsidRPr="00461EFE">
        <w:rPr>
          <w:sz w:val="22"/>
          <w:szCs w:val="22"/>
          <w:lang w:val="tr-TR"/>
        </w:rPr>
        <w:t xml:space="preserve">closely </w:t>
      </w:r>
      <w:r w:rsidR="00FC6483" w:rsidRPr="00461EFE">
        <w:rPr>
          <w:sz w:val="22"/>
          <w:szCs w:val="22"/>
          <w:lang w:val="tr-TR"/>
        </w:rPr>
        <w:t xml:space="preserve">with junior members </w:t>
      </w:r>
      <w:r w:rsidR="00797E81" w:rsidRPr="00461EFE">
        <w:rPr>
          <w:sz w:val="22"/>
          <w:szCs w:val="22"/>
          <w:lang w:val="tr-TR"/>
        </w:rPr>
        <w:t>to generate a</w:t>
      </w:r>
      <w:r w:rsidR="00096057" w:rsidRPr="00461EFE">
        <w:rPr>
          <w:sz w:val="22"/>
          <w:szCs w:val="22"/>
          <w:lang w:val="tr-TR"/>
        </w:rPr>
        <w:t xml:space="preserve"> </w:t>
      </w:r>
      <w:r w:rsidR="00797E81" w:rsidRPr="00461EFE">
        <w:rPr>
          <w:sz w:val="22"/>
          <w:szCs w:val="22"/>
          <w:lang w:val="tr-TR"/>
        </w:rPr>
        <w:t xml:space="preserve">platform on ICNApedia </w:t>
      </w:r>
      <w:r w:rsidR="00D25505">
        <w:rPr>
          <w:sz w:val="22"/>
          <w:szCs w:val="22"/>
          <w:lang w:val="tr-TR"/>
        </w:rPr>
        <w:t>to support</w:t>
      </w:r>
      <w:r w:rsidR="00096057" w:rsidRPr="00461EFE">
        <w:rPr>
          <w:sz w:val="22"/>
          <w:szCs w:val="22"/>
          <w:lang w:val="tr-TR"/>
        </w:rPr>
        <w:t xml:space="preserve"> weekly case presentations and </w:t>
      </w:r>
      <w:r w:rsidR="004A1683">
        <w:rPr>
          <w:sz w:val="22"/>
          <w:szCs w:val="22"/>
          <w:lang w:val="tr-TR"/>
        </w:rPr>
        <w:t xml:space="preserve">virtual </w:t>
      </w:r>
      <w:r w:rsidR="00797E81" w:rsidRPr="00461EFE">
        <w:rPr>
          <w:sz w:val="22"/>
          <w:szCs w:val="22"/>
          <w:lang w:val="tr-TR"/>
        </w:rPr>
        <w:t xml:space="preserve">interactive </w:t>
      </w:r>
      <w:r w:rsidR="00461EFE">
        <w:rPr>
          <w:sz w:val="22"/>
          <w:szCs w:val="22"/>
          <w:lang w:val="tr-TR"/>
        </w:rPr>
        <w:t xml:space="preserve">discussions with </w:t>
      </w:r>
      <w:r w:rsidR="00797E81" w:rsidRPr="00461EFE">
        <w:rPr>
          <w:sz w:val="22"/>
          <w:szCs w:val="22"/>
          <w:lang w:val="tr-TR"/>
        </w:rPr>
        <w:t xml:space="preserve">overview by </w:t>
      </w:r>
      <w:r w:rsidR="00096057" w:rsidRPr="00461EFE">
        <w:rPr>
          <w:sz w:val="22"/>
          <w:szCs w:val="22"/>
          <w:lang w:val="tr-TR"/>
        </w:rPr>
        <w:t xml:space="preserve">senior </w:t>
      </w:r>
      <w:r w:rsidR="00797E81" w:rsidRPr="00461EFE">
        <w:rPr>
          <w:sz w:val="22"/>
          <w:szCs w:val="22"/>
          <w:lang w:val="tr-TR"/>
        </w:rPr>
        <w:t>ICNA members</w:t>
      </w:r>
      <w:r w:rsidR="00461EFE">
        <w:rPr>
          <w:sz w:val="22"/>
          <w:szCs w:val="22"/>
          <w:lang w:val="tr-TR"/>
        </w:rPr>
        <w:t xml:space="preserve"> and</w:t>
      </w:r>
      <w:r w:rsidR="00096057" w:rsidRPr="00461EFE">
        <w:rPr>
          <w:sz w:val="22"/>
          <w:szCs w:val="22"/>
          <w:lang w:val="tr-TR"/>
        </w:rPr>
        <w:t xml:space="preserve"> </w:t>
      </w:r>
      <w:r w:rsidR="00797E81" w:rsidRPr="00461EFE">
        <w:rPr>
          <w:sz w:val="22"/>
          <w:szCs w:val="22"/>
          <w:lang w:val="tr-TR"/>
        </w:rPr>
        <w:t xml:space="preserve">promote </w:t>
      </w:r>
      <w:r w:rsidR="00A0349B">
        <w:rPr>
          <w:sz w:val="22"/>
          <w:szCs w:val="22"/>
          <w:lang w:val="tr-TR"/>
        </w:rPr>
        <w:t xml:space="preserve">further </w:t>
      </w:r>
      <w:r w:rsidR="00797E81" w:rsidRPr="00461EFE">
        <w:rPr>
          <w:sz w:val="22"/>
          <w:szCs w:val="22"/>
          <w:lang w:val="tr-TR"/>
        </w:rPr>
        <w:t>development of</w:t>
      </w:r>
      <w:r w:rsidR="00774759" w:rsidRPr="00461EFE">
        <w:rPr>
          <w:sz w:val="22"/>
          <w:szCs w:val="22"/>
          <w:lang w:val="tr-TR"/>
        </w:rPr>
        <w:t xml:space="preserve"> self evaluation</w:t>
      </w:r>
      <w:r w:rsidR="00797E81" w:rsidRPr="00461EFE">
        <w:rPr>
          <w:sz w:val="22"/>
          <w:szCs w:val="22"/>
          <w:lang w:val="tr-TR"/>
        </w:rPr>
        <w:t xml:space="preserve"> tools for clinical</w:t>
      </w:r>
      <w:r w:rsidR="00C2777E" w:rsidRPr="00461EFE">
        <w:rPr>
          <w:sz w:val="22"/>
          <w:szCs w:val="22"/>
          <w:lang w:val="tr-TR"/>
        </w:rPr>
        <w:t xml:space="preserve"> approaches t</w:t>
      </w:r>
      <w:r>
        <w:rPr>
          <w:sz w:val="22"/>
          <w:szCs w:val="22"/>
          <w:lang w:val="tr-TR"/>
        </w:rPr>
        <w:t>o common neurologic problems with</w:t>
      </w:r>
      <w:r w:rsidR="00C2777E" w:rsidRPr="00461EFE">
        <w:rPr>
          <w:sz w:val="22"/>
          <w:szCs w:val="22"/>
          <w:lang w:val="tr-TR"/>
        </w:rPr>
        <w:t xml:space="preserve"> interpretation </w:t>
      </w:r>
      <w:r w:rsidR="003425DC">
        <w:rPr>
          <w:sz w:val="22"/>
          <w:szCs w:val="22"/>
          <w:lang w:val="tr-TR"/>
        </w:rPr>
        <w:t xml:space="preserve">of </w:t>
      </w:r>
      <w:r w:rsidR="00797E81" w:rsidRPr="00461EFE">
        <w:rPr>
          <w:sz w:val="22"/>
          <w:szCs w:val="22"/>
          <w:lang w:val="tr-TR"/>
        </w:rPr>
        <w:t>neuroimaging</w:t>
      </w:r>
      <w:r w:rsidR="00C2777E" w:rsidRPr="00461EFE">
        <w:rPr>
          <w:sz w:val="22"/>
          <w:szCs w:val="22"/>
          <w:lang w:val="tr-TR"/>
        </w:rPr>
        <w:t xml:space="preserve"> patterns</w:t>
      </w:r>
      <w:r w:rsidR="00797E81" w:rsidRPr="00461EFE">
        <w:rPr>
          <w:sz w:val="22"/>
          <w:szCs w:val="22"/>
          <w:lang w:val="tr-TR"/>
        </w:rPr>
        <w:t>, neurophysiologic</w:t>
      </w:r>
      <w:r w:rsidR="00C2777E" w:rsidRPr="00461EFE">
        <w:rPr>
          <w:sz w:val="22"/>
          <w:szCs w:val="22"/>
          <w:lang w:val="tr-TR"/>
        </w:rPr>
        <w:t xml:space="preserve"> inv</w:t>
      </w:r>
      <w:r w:rsidR="00461EFE">
        <w:rPr>
          <w:sz w:val="22"/>
          <w:szCs w:val="22"/>
          <w:lang w:val="tr-TR"/>
        </w:rPr>
        <w:t>estigations</w:t>
      </w:r>
      <w:r w:rsidR="00E9254D" w:rsidRPr="00461EFE">
        <w:rPr>
          <w:sz w:val="22"/>
          <w:szCs w:val="22"/>
          <w:lang w:val="tr-TR"/>
        </w:rPr>
        <w:t>,</w:t>
      </w:r>
      <w:r w:rsidR="00C2777E" w:rsidRPr="00461EFE">
        <w:rPr>
          <w:sz w:val="22"/>
          <w:szCs w:val="22"/>
          <w:lang w:val="tr-TR"/>
        </w:rPr>
        <w:t xml:space="preserve"> </w:t>
      </w:r>
      <w:r w:rsidR="00A0349B">
        <w:rPr>
          <w:sz w:val="22"/>
          <w:szCs w:val="22"/>
          <w:lang w:val="tr-TR"/>
        </w:rPr>
        <w:t xml:space="preserve">metabolic profiles, </w:t>
      </w:r>
      <w:r w:rsidR="00797E81" w:rsidRPr="00461EFE">
        <w:rPr>
          <w:sz w:val="22"/>
          <w:szCs w:val="22"/>
          <w:lang w:val="tr-TR"/>
        </w:rPr>
        <w:t>genetic</w:t>
      </w:r>
      <w:r w:rsidR="00C2777E" w:rsidRPr="00461EFE">
        <w:rPr>
          <w:sz w:val="22"/>
          <w:szCs w:val="22"/>
          <w:lang w:val="tr-TR"/>
        </w:rPr>
        <w:t xml:space="preserve"> results, etc</w:t>
      </w:r>
      <w:r w:rsidR="004E1997" w:rsidRPr="00461EFE">
        <w:rPr>
          <w:sz w:val="22"/>
          <w:szCs w:val="22"/>
          <w:lang w:val="tr-TR"/>
        </w:rPr>
        <w:t xml:space="preserve">. </w:t>
      </w:r>
    </w:p>
    <w:p w14:paraId="188B7C2C" w14:textId="77777777" w:rsidR="00E26499" w:rsidRPr="00461EFE" w:rsidRDefault="00E26499" w:rsidP="00CB06CB">
      <w:pPr>
        <w:pStyle w:val="ListParagraph"/>
        <w:rPr>
          <w:sz w:val="22"/>
          <w:szCs w:val="22"/>
          <w:lang w:val="tr-TR"/>
        </w:rPr>
      </w:pPr>
    </w:p>
    <w:p w14:paraId="1504FC81" w14:textId="552841B0" w:rsidR="00E26499" w:rsidRPr="00461EFE" w:rsidRDefault="00704961" w:rsidP="00CB06CB">
      <w:pPr>
        <w:pStyle w:val="ListParagraph"/>
        <w:numPr>
          <w:ilvl w:val="0"/>
          <w:numId w:val="1"/>
        </w:num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E</w:t>
      </w:r>
      <w:r w:rsidR="00B076DF">
        <w:rPr>
          <w:sz w:val="22"/>
          <w:szCs w:val="22"/>
          <w:lang w:val="tr-TR"/>
        </w:rPr>
        <w:t>ncourage</w:t>
      </w:r>
      <w:r w:rsidR="00D25505">
        <w:rPr>
          <w:sz w:val="22"/>
          <w:szCs w:val="22"/>
          <w:lang w:val="tr-TR"/>
        </w:rPr>
        <w:t xml:space="preserve"> the c</w:t>
      </w:r>
      <w:r w:rsidR="001F58C8" w:rsidRPr="00461EFE">
        <w:rPr>
          <w:sz w:val="22"/>
          <w:szCs w:val="22"/>
          <w:lang w:val="tr-TR"/>
        </w:rPr>
        <w:t xml:space="preserve">ontinued </w:t>
      </w:r>
      <w:r w:rsidR="00713132" w:rsidRPr="00461EFE">
        <w:rPr>
          <w:sz w:val="22"/>
          <w:szCs w:val="22"/>
          <w:lang w:val="tr-TR"/>
        </w:rPr>
        <w:t>collection of teaching materials from</w:t>
      </w:r>
      <w:r w:rsidR="004E1997" w:rsidRPr="00461EFE">
        <w:rPr>
          <w:sz w:val="22"/>
          <w:szCs w:val="22"/>
          <w:lang w:val="tr-TR"/>
        </w:rPr>
        <w:t xml:space="preserve"> senior members</w:t>
      </w:r>
      <w:r w:rsidR="00713132" w:rsidRPr="00461EFE">
        <w:rPr>
          <w:sz w:val="22"/>
          <w:szCs w:val="22"/>
          <w:lang w:val="tr-TR"/>
        </w:rPr>
        <w:t>, expert in their subspecialty areas,</w:t>
      </w:r>
      <w:r w:rsidR="004E1997" w:rsidRPr="00461EFE">
        <w:rPr>
          <w:sz w:val="22"/>
          <w:szCs w:val="22"/>
          <w:lang w:val="tr-TR"/>
        </w:rPr>
        <w:t xml:space="preserve"> </w:t>
      </w:r>
      <w:r w:rsidR="00713132" w:rsidRPr="00461EFE">
        <w:rPr>
          <w:sz w:val="22"/>
          <w:szCs w:val="22"/>
          <w:lang w:val="tr-TR"/>
        </w:rPr>
        <w:t>including</w:t>
      </w:r>
      <w:r w:rsidR="00461EFE">
        <w:rPr>
          <w:sz w:val="22"/>
          <w:szCs w:val="22"/>
          <w:lang w:val="tr-TR"/>
        </w:rPr>
        <w:t xml:space="preserve"> talks, </w:t>
      </w:r>
      <w:r w:rsidR="00713132" w:rsidRPr="00461EFE">
        <w:rPr>
          <w:sz w:val="22"/>
          <w:szCs w:val="22"/>
          <w:lang w:val="tr-TR"/>
        </w:rPr>
        <w:t>educational syllabi</w:t>
      </w:r>
      <w:r w:rsidR="004E1997" w:rsidRPr="00461EFE">
        <w:rPr>
          <w:sz w:val="22"/>
          <w:szCs w:val="22"/>
          <w:lang w:val="tr-TR"/>
        </w:rPr>
        <w:t xml:space="preserve">, </w:t>
      </w:r>
      <w:r w:rsidR="00A0349B">
        <w:rPr>
          <w:sz w:val="22"/>
          <w:szCs w:val="22"/>
          <w:lang w:val="tr-TR"/>
        </w:rPr>
        <w:t>algorithms</w:t>
      </w:r>
      <w:r w:rsidR="00713132" w:rsidRPr="00461EFE">
        <w:rPr>
          <w:sz w:val="22"/>
          <w:szCs w:val="22"/>
          <w:lang w:val="tr-TR"/>
        </w:rPr>
        <w:t>, review chapters and state-of- the-art consensus papers</w:t>
      </w:r>
      <w:r w:rsidR="005D2DC7">
        <w:rPr>
          <w:sz w:val="22"/>
          <w:szCs w:val="22"/>
          <w:lang w:val="tr-TR"/>
        </w:rPr>
        <w:t xml:space="preserve"> and</w:t>
      </w:r>
      <w:r w:rsidR="00713132" w:rsidRPr="00461EFE">
        <w:rPr>
          <w:sz w:val="22"/>
          <w:szCs w:val="22"/>
          <w:lang w:val="tr-TR"/>
        </w:rPr>
        <w:t xml:space="preserve"> </w:t>
      </w:r>
      <w:r w:rsidR="00B076DF">
        <w:rPr>
          <w:sz w:val="22"/>
          <w:szCs w:val="22"/>
          <w:lang w:val="tr-TR"/>
        </w:rPr>
        <w:t xml:space="preserve">including </w:t>
      </w:r>
      <w:r w:rsidR="00A0349B">
        <w:rPr>
          <w:sz w:val="22"/>
          <w:szCs w:val="22"/>
          <w:lang w:val="tr-TR"/>
        </w:rPr>
        <w:t xml:space="preserve">links to pivotal open papers </w:t>
      </w:r>
      <w:r w:rsidR="00713132" w:rsidRPr="00461EFE">
        <w:rPr>
          <w:sz w:val="22"/>
          <w:szCs w:val="22"/>
          <w:lang w:val="tr-TR"/>
        </w:rPr>
        <w:t>with access through ICNApedia.</w:t>
      </w:r>
      <w:r w:rsidR="004E1997" w:rsidRPr="00461EFE">
        <w:rPr>
          <w:sz w:val="22"/>
          <w:szCs w:val="22"/>
          <w:lang w:val="tr-TR"/>
        </w:rPr>
        <w:t xml:space="preserve"> </w:t>
      </w:r>
    </w:p>
    <w:p w14:paraId="743D47DA" w14:textId="77777777" w:rsidR="00713132" w:rsidRPr="00461EFE" w:rsidRDefault="00713132" w:rsidP="00713132">
      <w:pPr>
        <w:pStyle w:val="ListParagraph"/>
        <w:rPr>
          <w:sz w:val="22"/>
          <w:szCs w:val="22"/>
          <w:lang w:val="tr-TR"/>
        </w:rPr>
      </w:pPr>
    </w:p>
    <w:p w14:paraId="6B135191" w14:textId="162657CB" w:rsidR="00E26499" w:rsidRPr="00461EFE" w:rsidRDefault="00704961" w:rsidP="00E9254D">
      <w:pPr>
        <w:pStyle w:val="ListParagraph"/>
        <w:numPr>
          <w:ilvl w:val="0"/>
          <w:numId w:val="1"/>
        </w:num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I</w:t>
      </w:r>
      <w:r w:rsidR="00D25505">
        <w:rPr>
          <w:sz w:val="22"/>
          <w:szCs w:val="22"/>
          <w:lang w:val="tr-TR"/>
        </w:rPr>
        <w:t>nitiate the d</w:t>
      </w:r>
      <w:r w:rsidR="00713132" w:rsidRPr="00461EFE">
        <w:rPr>
          <w:sz w:val="22"/>
          <w:szCs w:val="22"/>
          <w:lang w:val="tr-TR"/>
        </w:rPr>
        <w:t xml:space="preserve">evelopment of a new section on ICNApedia for </w:t>
      </w:r>
      <w:r w:rsidR="00E9254D" w:rsidRPr="00461EFE">
        <w:rPr>
          <w:sz w:val="22"/>
          <w:szCs w:val="22"/>
          <w:lang w:val="tr-TR"/>
        </w:rPr>
        <w:t>“</w:t>
      </w:r>
      <w:r w:rsidR="00A0349B">
        <w:rPr>
          <w:sz w:val="22"/>
          <w:szCs w:val="22"/>
          <w:lang w:val="tr-TR"/>
        </w:rPr>
        <w:t>C</w:t>
      </w:r>
      <w:r w:rsidR="00713132" w:rsidRPr="00461EFE">
        <w:rPr>
          <w:sz w:val="22"/>
          <w:szCs w:val="22"/>
          <w:lang w:val="tr-TR"/>
        </w:rPr>
        <w:t>ontroversies in Child Neurology</w:t>
      </w:r>
      <w:r w:rsidR="00E9254D" w:rsidRPr="00461EFE">
        <w:rPr>
          <w:sz w:val="22"/>
          <w:szCs w:val="22"/>
          <w:lang w:val="tr-TR"/>
        </w:rPr>
        <w:t>”</w:t>
      </w:r>
      <w:r w:rsidR="00713132" w:rsidRPr="00461EFE">
        <w:rPr>
          <w:sz w:val="22"/>
          <w:szCs w:val="22"/>
          <w:lang w:val="tr-TR"/>
        </w:rPr>
        <w:t xml:space="preserve"> with experts in the field </w:t>
      </w:r>
      <w:r w:rsidR="00E9254D" w:rsidRPr="00461EFE">
        <w:rPr>
          <w:sz w:val="22"/>
          <w:szCs w:val="22"/>
          <w:lang w:val="tr-TR"/>
        </w:rPr>
        <w:t>discussing the pros and</w:t>
      </w:r>
      <w:r w:rsidR="00A0349B">
        <w:rPr>
          <w:sz w:val="22"/>
          <w:szCs w:val="22"/>
          <w:lang w:val="tr-TR"/>
        </w:rPr>
        <w:t xml:space="preserve"> cons of opposing viewpoints relating to</w:t>
      </w:r>
      <w:r w:rsidR="00E9254D" w:rsidRPr="00461EFE">
        <w:rPr>
          <w:sz w:val="22"/>
          <w:szCs w:val="22"/>
          <w:lang w:val="tr-TR"/>
        </w:rPr>
        <w:t xml:space="preserve"> hot topics</w:t>
      </w:r>
      <w:r w:rsidR="00461EFE" w:rsidRPr="00461EFE">
        <w:rPr>
          <w:sz w:val="22"/>
          <w:szCs w:val="22"/>
          <w:lang w:val="tr-TR"/>
        </w:rPr>
        <w:t xml:space="preserve"> in child neurology</w:t>
      </w:r>
      <w:r w:rsidR="00E9254D" w:rsidRPr="00461EFE">
        <w:rPr>
          <w:sz w:val="22"/>
          <w:szCs w:val="22"/>
          <w:lang w:val="tr-TR"/>
        </w:rPr>
        <w:t xml:space="preserve">. </w:t>
      </w:r>
    </w:p>
    <w:p w14:paraId="04D82920" w14:textId="77777777" w:rsidR="00E9254D" w:rsidRPr="00461EFE" w:rsidRDefault="00E9254D" w:rsidP="00E9254D">
      <w:pPr>
        <w:pStyle w:val="ListParagraph"/>
        <w:rPr>
          <w:sz w:val="22"/>
          <w:szCs w:val="22"/>
          <w:lang w:val="tr-TR"/>
        </w:rPr>
      </w:pPr>
    </w:p>
    <w:p w14:paraId="1C12AA55" w14:textId="3F4DB7F4" w:rsidR="00E9254D" w:rsidRPr="00461EFE" w:rsidRDefault="00704961" w:rsidP="00E9254D">
      <w:pPr>
        <w:pStyle w:val="ListParagraph"/>
        <w:numPr>
          <w:ilvl w:val="0"/>
          <w:numId w:val="1"/>
        </w:num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</w:t>
      </w:r>
      <w:r w:rsidR="00B076DF">
        <w:rPr>
          <w:sz w:val="22"/>
          <w:szCs w:val="22"/>
          <w:lang w:val="tr-TR"/>
        </w:rPr>
        <w:t>dvance the r</w:t>
      </w:r>
      <w:r w:rsidR="00E9254D" w:rsidRPr="00461EFE">
        <w:rPr>
          <w:sz w:val="22"/>
          <w:szCs w:val="22"/>
          <w:lang w:val="tr-TR"/>
        </w:rPr>
        <w:t xml:space="preserve">esearch </w:t>
      </w:r>
      <w:r w:rsidR="00D25505">
        <w:rPr>
          <w:sz w:val="22"/>
          <w:szCs w:val="22"/>
          <w:lang w:val="tr-TR"/>
        </w:rPr>
        <w:t xml:space="preserve">links between resource-limited and resource-rich regions through exchange programs and by </w:t>
      </w:r>
      <w:r w:rsidR="00E9254D" w:rsidRPr="00461EFE">
        <w:rPr>
          <w:sz w:val="22"/>
          <w:szCs w:val="22"/>
          <w:lang w:val="tr-TR"/>
        </w:rPr>
        <w:t>link</w:t>
      </w:r>
      <w:r w:rsidR="00D25505">
        <w:rPr>
          <w:sz w:val="22"/>
          <w:szCs w:val="22"/>
          <w:lang w:val="tr-TR"/>
        </w:rPr>
        <w:t>in</w:t>
      </w:r>
      <w:r w:rsidR="00B076DF">
        <w:rPr>
          <w:sz w:val="22"/>
          <w:szCs w:val="22"/>
          <w:lang w:val="tr-TR"/>
        </w:rPr>
        <w:t xml:space="preserve">g </w:t>
      </w:r>
      <w:r w:rsidR="00E9254D" w:rsidRPr="00461EFE">
        <w:rPr>
          <w:sz w:val="22"/>
          <w:szCs w:val="22"/>
          <w:lang w:val="en-CA"/>
        </w:rPr>
        <w:t>unique clinical populations and clinicians in resource limited regions with investigators in resource rich regions for high technology diagnostics/genomic</w:t>
      </w:r>
      <w:r w:rsidR="008918CB">
        <w:rPr>
          <w:sz w:val="22"/>
          <w:szCs w:val="22"/>
          <w:lang w:val="en-CA"/>
        </w:rPr>
        <w:t xml:space="preserve">s, and </w:t>
      </w:r>
      <w:r w:rsidR="003425DC">
        <w:rPr>
          <w:sz w:val="22"/>
          <w:szCs w:val="22"/>
          <w:lang w:val="en-CA"/>
        </w:rPr>
        <w:t xml:space="preserve">development of </w:t>
      </w:r>
      <w:r w:rsidR="00E9254D" w:rsidRPr="00461EFE">
        <w:rPr>
          <w:sz w:val="22"/>
          <w:szCs w:val="22"/>
          <w:lang w:val="en-CA"/>
        </w:rPr>
        <w:t>new therapies</w:t>
      </w:r>
      <w:r w:rsidR="00B076DF">
        <w:rPr>
          <w:sz w:val="22"/>
          <w:szCs w:val="22"/>
          <w:lang w:val="en-CA"/>
        </w:rPr>
        <w:t xml:space="preserve"> that could</w:t>
      </w:r>
      <w:r w:rsidR="00E9254D" w:rsidRPr="00461EFE">
        <w:rPr>
          <w:sz w:val="22"/>
          <w:szCs w:val="22"/>
          <w:lang w:val="en-CA"/>
        </w:rPr>
        <w:t xml:space="preserve"> </w:t>
      </w:r>
      <w:r w:rsidR="00B076DF">
        <w:rPr>
          <w:sz w:val="22"/>
          <w:szCs w:val="22"/>
          <w:lang w:val="en-CA"/>
        </w:rPr>
        <w:t>benefit the patient populations</w:t>
      </w:r>
      <w:r w:rsidR="00E9254D" w:rsidRPr="00461EFE">
        <w:rPr>
          <w:sz w:val="22"/>
          <w:szCs w:val="22"/>
          <w:lang w:val="en-CA"/>
        </w:rPr>
        <w:t>.</w:t>
      </w:r>
    </w:p>
    <w:p w14:paraId="60154EDE" w14:textId="77777777" w:rsidR="00E26499" w:rsidRPr="00461EFE" w:rsidRDefault="00E26499" w:rsidP="00E9254D">
      <w:pPr>
        <w:rPr>
          <w:sz w:val="22"/>
          <w:szCs w:val="22"/>
          <w:lang w:val="tr-TR"/>
        </w:rPr>
      </w:pPr>
    </w:p>
    <w:p w14:paraId="2C7F77B6" w14:textId="0741DADD" w:rsidR="00E26499" w:rsidRDefault="00704961" w:rsidP="00CB06CB">
      <w:pPr>
        <w:pStyle w:val="ListParagraph"/>
        <w:numPr>
          <w:ilvl w:val="0"/>
          <w:numId w:val="1"/>
        </w:num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S</w:t>
      </w:r>
      <w:r w:rsidR="00461EFE" w:rsidRPr="00461EFE">
        <w:rPr>
          <w:sz w:val="22"/>
          <w:szCs w:val="22"/>
          <w:lang w:val="tr-TR"/>
        </w:rPr>
        <w:t xml:space="preserve">eek </w:t>
      </w:r>
      <w:r w:rsidR="00461EFE">
        <w:rPr>
          <w:sz w:val="22"/>
          <w:szCs w:val="22"/>
          <w:lang w:val="tr-TR"/>
        </w:rPr>
        <w:t xml:space="preserve">industry support for </w:t>
      </w:r>
      <w:r w:rsidR="00461EFE" w:rsidRPr="00461EFE">
        <w:rPr>
          <w:sz w:val="22"/>
          <w:szCs w:val="22"/>
          <w:lang w:val="tr-TR"/>
        </w:rPr>
        <w:t>educational grants</w:t>
      </w:r>
      <w:r w:rsidR="002F5AD5">
        <w:rPr>
          <w:sz w:val="22"/>
          <w:szCs w:val="22"/>
          <w:lang w:val="tr-TR"/>
        </w:rPr>
        <w:t xml:space="preserve"> and virtual seminars</w:t>
      </w:r>
      <w:r w:rsidR="00461EFE" w:rsidRPr="00461EFE">
        <w:rPr>
          <w:sz w:val="22"/>
          <w:szCs w:val="22"/>
          <w:lang w:val="tr-TR"/>
        </w:rPr>
        <w:t>.</w:t>
      </w:r>
    </w:p>
    <w:p w14:paraId="5AAB500B" w14:textId="77777777" w:rsidR="00232EA6" w:rsidRDefault="00232EA6" w:rsidP="00232EA6">
      <w:pPr>
        <w:rPr>
          <w:sz w:val="22"/>
          <w:szCs w:val="22"/>
          <w:lang w:val="tr-TR"/>
        </w:rPr>
      </w:pPr>
    </w:p>
    <w:p w14:paraId="250913B0" w14:textId="30E6696E" w:rsidR="00232EA6" w:rsidRDefault="008918CB" w:rsidP="00232EA6">
      <w:p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I vow to s</w:t>
      </w:r>
      <w:r w:rsidR="003425DC">
        <w:rPr>
          <w:sz w:val="22"/>
          <w:szCs w:val="22"/>
          <w:lang w:val="tr-TR"/>
        </w:rPr>
        <w:t>timulate</w:t>
      </w:r>
      <w:r>
        <w:rPr>
          <w:sz w:val="22"/>
          <w:szCs w:val="22"/>
          <w:lang w:val="tr-TR"/>
        </w:rPr>
        <w:t xml:space="preserve"> the continued vital growth of ICNA for the dissemination of knowledge among  neurological caregivers for the </w:t>
      </w:r>
      <w:r w:rsidR="003425DC">
        <w:rPr>
          <w:sz w:val="22"/>
          <w:szCs w:val="22"/>
          <w:lang w:val="tr-TR"/>
        </w:rPr>
        <w:t xml:space="preserve">global </w:t>
      </w:r>
      <w:r>
        <w:rPr>
          <w:sz w:val="22"/>
          <w:szCs w:val="22"/>
          <w:lang w:val="tr-TR"/>
        </w:rPr>
        <w:t>benefit of children and their families</w:t>
      </w:r>
      <w:r w:rsidR="003425DC">
        <w:rPr>
          <w:sz w:val="22"/>
          <w:szCs w:val="22"/>
          <w:lang w:val="tr-TR"/>
        </w:rPr>
        <w:t>.</w:t>
      </w:r>
    </w:p>
    <w:p w14:paraId="3B1FA41E" w14:textId="77777777" w:rsidR="008918CB" w:rsidRDefault="008918CB" w:rsidP="00232EA6">
      <w:pPr>
        <w:rPr>
          <w:sz w:val="22"/>
          <w:szCs w:val="22"/>
          <w:lang w:val="tr-TR"/>
        </w:rPr>
      </w:pPr>
    </w:p>
    <w:p w14:paraId="68450FC4" w14:textId="1671EDCE" w:rsidR="00232EA6" w:rsidRPr="00232EA6" w:rsidRDefault="00232EA6" w:rsidP="00232EA6">
      <w:pPr>
        <w:rPr>
          <w:sz w:val="22"/>
          <w:szCs w:val="22"/>
          <w:lang w:val="tr-TR"/>
        </w:rPr>
      </w:pPr>
    </w:p>
    <w:sectPr w:rsidR="00232EA6" w:rsidRPr="00232EA6" w:rsidSect="001659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042D6"/>
    <w:multiLevelType w:val="hybridMultilevel"/>
    <w:tmpl w:val="208E5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CF"/>
    <w:rsid w:val="00096057"/>
    <w:rsid w:val="00114F9D"/>
    <w:rsid w:val="00165932"/>
    <w:rsid w:val="001F58C8"/>
    <w:rsid w:val="00232EA6"/>
    <w:rsid w:val="002D5F30"/>
    <w:rsid w:val="002F5AD5"/>
    <w:rsid w:val="003425DC"/>
    <w:rsid w:val="003448CD"/>
    <w:rsid w:val="00461EFE"/>
    <w:rsid w:val="004A1683"/>
    <w:rsid w:val="004E1997"/>
    <w:rsid w:val="005D2DC7"/>
    <w:rsid w:val="00600267"/>
    <w:rsid w:val="00606FED"/>
    <w:rsid w:val="006349F8"/>
    <w:rsid w:val="00704961"/>
    <w:rsid w:val="00713132"/>
    <w:rsid w:val="00727BDF"/>
    <w:rsid w:val="00735A2E"/>
    <w:rsid w:val="00774759"/>
    <w:rsid w:val="00797E81"/>
    <w:rsid w:val="008918CB"/>
    <w:rsid w:val="00986423"/>
    <w:rsid w:val="009948CF"/>
    <w:rsid w:val="009C203D"/>
    <w:rsid w:val="009F6F33"/>
    <w:rsid w:val="00A0349B"/>
    <w:rsid w:val="00B076DF"/>
    <w:rsid w:val="00B47073"/>
    <w:rsid w:val="00C2777E"/>
    <w:rsid w:val="00CB06CB"/>
    <w:rsid w:val="00CD1E50"/>
    <w:rsid w:val="00D145F2"/>
    <w:rsid w:val="00D25505"/>
    <w:rsid w:val="00D3005D"/>
    <w:rsid w:val="00DD3A2D"/>
    <w:rsid w:val="00E26499"/>
    <w:rsid w:val="00E33627"/>
    <w:rsid w:val="00E5619A"/>
    <w:rsid w:val="00E9254D"/>
    <w:rsid w:val="00ED15BA"/>
    <w:rsid w:val="00F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3EFE1551"/>
  <w15:docId w15:val="{51FD6DE0-F387-C442-9B56-B6EEB4E6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62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2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2020-04-14T05:21:00Z</dcterms:created>
  <dcterms:modified xsi:type="dcterms:W3CDTF">2020-04-14T05:21:00Z</dcterms:modified>
</cp:coreProperties>
</file>