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F7923" w14:textId="4B1A0CE4" w:rsidR="0020741D" w:rsidRDefault="0020741D" w:rsidP="00E756AA">
      <w:pPr>
        <w:jc w:val="both"/>
        <w:rPr>
          <w:rFonts w:cs="Times"/>
          <w:color w:val="000000"/>
          <w:sz w:val="28"/>
          <w:szCs w:val="28"/>
        </w:rPr>
      </w:pPr>
      <w:r w:rsidRPr="0020741D">
        <w:rPr>
          <w:rFonts w:cs="Times"/>
          <w:color w:val="000000"/>
          <w:sz w:val="28"/>
          <w:szCs w:val="28"/>
        </w:rPr>
        <w:t xml:space="preserve">It is with a great </w:t>
      </w:r>
      <w:r w:rsidR="00E756AA">
        <w:rPr>
          <w:rFonts w:cs="Times"/>
          <w:color w:val="000000"/>
          <w:sz w:val="28"/>
          <w:szCs w:val="28"/>
        </w:rPr>
        <w:t>hono</w:t>
      </w:r>
      <w:bookmarkStart w:id="0" w:name="_GoBack"/>
      <w:bookmarkEnd w:id="0"/>
      <w:r w:rsidR="00E756AA" w:rsidRPr="0020741D">
        <w:rPr>
          <w:rFonts w:cs="Times"/>
          <w:color w:val="000000"/>
          <w:sz w:val="28"/>
          <w:szCs w:val="28"/>
        </w:rPr>
        <w:t>r</w:t>
      </w:r>
      <w:r w:rsidRPr="0020741D">
        <w:rPr>
          <w:rFonts w:cs="Times"/>
          <w:color w:val="000000"/>
          <w:sz w:val="28"/>
          <w:szCs w:val="28"/>
        </w:rPr>
        <w:t xml:space="preserve"> that I confirm my willingness to run for the position of the Chair of ACNA. My vision for ACNA is to make it the most extensive source of information and documentation and to ensure that all individuals in our region have access to the educational and research resources that are essential to understanding, diagnosing and treating children with neurological diseases.  I would like to consolidate the excellent work done by my distinguished predecessor and build upon it, in line with ACNA's goals, through the following strategies: </w:t>
      </w:r>
    </w:p>
    <w:p w14:paraId="470ACD68" w14:textId="77777777" w:rsidR="00E756AA" w:rsidRPr="0020741D" w:rsidRDefault="00E756AA" w:rsidP="00E756AA">
      <w:pPr>
        <w:jc w:val="both"/>
        <w:rPr>
          <w:rFonts w:cs="Times"/>
          <w:color w:val="000000"/>
          <w:sz w:val="28"/>
          <w:szCs w:val="28"/>
        </w:rPr>
      </w:pPr>
    </w:p>
    <w:p w14:paraId="5B000C77" w14:textId="0476EF0F" w:rsidR="0023566E" w:rsidRDefault="0023566E" w:rsidP="00E756AA">
      <w:pPr>
        <w:jc w:val="both"/>
        <w:rPr>
          <w:rFonts w:cs="Times"/>
          <w:b/>
          <w:color w:val="000000"/>
          <w:sz w:val="28"/>
          <w:szCs w:val="28"/>
        </w:rPr>
      </w:pPr>
      <w:r w:rsidRPr="0023566E">
        <w:rPr>
          <w:rFonts w:cs="Times"/>
          <w:b/>
          <w:color w:val="000000"/>
          <w:sz w:val="28"/>
          <w:szCs w:val="28"/>
        </w:rPr>
        <w:t xml:space="preserve">Strengthen education and training: </w:t>
      </w:r>
      <w:r w:rsidRPr="0023566E">
        <w:rPr>
          <w:rFonts w:cs="Times"/>
          <w:color w:val="000000"/>
          <w:sz w:val="28"/>
          <w:szCs w:val="28"/>
        </w:rPr>
        <w:t xml:space="preserve">establishment of an educational webinar program in different languages in collaboration with FLICNA and ILAE; African online master's degree, regional courses, faculty visitor and fellowship program for </w:t>
      </w:r>
      <w:r w:rsidR="00E756AA">
        <w:rPr>
          <w:rFonts w:cs="Times"/>
          <w:color w:val="000000"/>
          <w:sz w:val="28"/>
          <w:szCs w:val="28"/>
        </w:rPr>
        <w:t xml:space="preserve">African </w:t>
      </w:r>
      <w:r w:rsidRPr="0023566E">
        <w:rPr>
          <w:rFonts w:cs="Times"/>
          <w:color w:val="000000"/>
          <w:sz w:val="28"/>
          <w:szCs w:val="28"/>
        </w:rPr>
        <w:t>FLICNA members</w:t>
      </w:r>
      <w:r w:rsidR="00A93967">
        <w:rPr>
          <w:rFonts w:cs="Times"/>
          <w:color w:val="000000"/>
          <w:sz w:val="28"/>
          <w:szCs w:val="28"/>
        </w:rPr>
        <w:t>.</w:t>
      </w:r>
      <w:r w:rsidRPr="0023566E">
        <w:rPr>
          <w:rFonts w:cs="Times"/>
          <w:b/>
          <w:color w:val="000000"/>
          <w:sz w:val="28"/>
          <w:szCs w:val="28"/>
        </w:rPr>
        <w:t xml:space="preserve"> </w:t>
      </w:r>
    </w:p>
    <w:p w14:paraId="61BDC64C" w14:textId="77777777" w:rsidR="00E756AA" w:rsidRDefault="00E756AA" w:rsidP="00E756AA">
      <w:pPr>
        <w:jc w:val="both"/>
        <w:rPr>
          <w:rFonts w:cs="Times"/>
          <w:b/>
          <w:color w:val="000000"/>
          <w:sz w:val="28"/>
          <w:szCs w:val="28"/>
        </w:rPr>
      </w:pPr>
    </w:p>
    <w:p w14:paraId="498154AE" w14:textId="385896F8" w:rsidR="0023566E" w:rsidRPr="0023566E" w:rsidRDefault="005E69CD" w:rsidP="00E756AA">
      <w:pPr>
        <w:jc w:val="both"/>
        <w:rPr>
          <w:rFonts w:cs="Times"/>
          <w:color w:val="000000"/>
          <w:sz w:val="28"/>
          <w:szCs w:val="28"/>
        </w:rPr>
      </w:pPr>
      <w:r w:rsidRPr="00082855">
        <w:rPr>
          <w:rFonts w:cs="Times"/>
          <w:b/>
          <w:color w:val="000000"/>
          <w:sz w:val="28"/>
          <w:szCs w:val="28"/>
        </w:rPr>
        <w:t>U</w:t>
      </w:r>
      <w:r w:rsidR="00E756AA">
        <w:rPr>
          <w:rFonts w:cs="Times"/>
          <w:b/>
          <w:color w:val="000000"/>
          <w:sz w:val="28"/>
          <w:szCs w:val="28"/>
        </w:rPr>
        <w:t>nify</w:t>
      </w:r>
      <w:r w:rsidRPr="00082855">
        <w:rPr>
          <w:rFonts w:cs="Times"/>
          <w:b/>
          <w:color w:val="000000"/>
          <w:sz w:val="28"/>
          <w:szCs w:val="28"/>
        </w:rPr>
        <w:t xml:space="preserve"> all members around ACNA: </w:t>
      </w:r>
      <w:r w:rsidR="0023566E" w:rsidRPr="0023566E">
        <w:rPr>
          <w:rFonts w:cs="Times"/>
          <w:color w:val="000000"/>
          <w:sz w:val="28"/>
          <w:szCs w:val="28"/>
        </w:rPr>
        <w:t>by engaging them in training, education and research programs conducted by ACNA and by assisting members in African countries with insufficien</w:t>
      </w:r>
      <w:r w:rsidR="00E756AA">
        <w:rPr>
          <w:rFonts w:cs="Times"/>
          <w:color w:val="000000"/>
          <w:sz w:val="28"/>
          <w:szCs w:val="28"/>
        </w:rPr>
        <w:t>t number of specialists through virtual/</w:t>
      </w:r>
      <w:r w:rsidR="0023566E" w:rsidRPr="0023566E">
        <w:rPr>
          <w:rFonts w:cs="Times"/>
          <w:color w:val="000000"/>
          <w:sz w:val="28"/>
          <w:szCs w:val="28"/>
        </w:rPr>
        <w:t xml:space="preserve">face-to-face consultations, creation and development of </w:t>
      </w:r>
      <w:r w:rsidR="00E756AA" w:rsidRPr="0023566E">
        <w:rPr>
          <w:rFonts w:cs="Times"/>
          <w:color w:val="000000"/>
          <w:sz w:val="28"/>
          <w:szCs w:val="28"/>
        </w:rPr>
        <w:t>paediatric</w:t>
      </w:r>
      <w:r w:rsidR="0023566E" w:rsidRPr="0023566E">
        <w:rPr>
          <w:rFonts w:cs="Times"/>
          <w:color w:val="000000"/>
          <w:sz w:val="28"/>
          <w:szCs w:val="28"/>
        </w:rPr>
        <w:t xml:space="preserve"> neurology units and </w:t>
      </w:r>
      <w:proofErr w:type="spellStart"/>
      <w:r w:rsidR="0023566E" w:rsidRPr="0023566E">
        <w:rPr>
          <w:rFonts w:cs="Times"/>
          <w:color w:val="000000"/>
          <w:sz w:val="28"/>
          <w:szCs w:val="28"/>
        </w:rPr>
        <w:t>centers</w:t>
      </w:r>
      <w:proofErr w:type="spellEnd"/>
      <w:r w:rsidR="0023566E" w:rsidRPr="0023566E">
        <w:rPr>
          <w:rFonts w:cs="Times"/>
          <w:color w:val="000000"/>
          <w:sz w:val="28"/>
          <w:szCs w:val="28"/>
        </w:rPr>
        <w:t xml:space="preserve">. </w:t>
      </w:r>
    </w:p>
    <w:p w14:paraId="019A7A1F" w14:textId="77777777" w:rsidR="0023566E" w:rsidRDefault="0023566E" w:rsidP="00E756AA">
      <w:pPr>
        <w:widowControl w:val="0"/>
        <w:tabs>
          <w:tab w:val="left" w:pos="220"/>
          <w:tab w:val="left" w:pos="720"/>
        </w:tabs>
        <w:autoSpaceDE w:val="0"/>
        <w:autoSpaceDN w:val="0"/>
        <w:adjustRightInd w:val="0"/>
        <w:spacing w:after="293"/>
        <w:jc w:val="both"/>
        <w:rPr>
          <w:rFonts w:cs="Times"/>
          <w:b/>
          <w:bCs/>
          <w:color w:val="000000"/>
          <w:sz w:val="28"/>
          <w:szCs w:val="28"/>
        </w:rPr>
      </w:pPr>
    </w:p>
    <w:p w14:paraId="7ACC27D9" w14:textId="1E605708" w:rsidR="00AD3A04" w:rsidRPr="00082855" w:rsidRDefault="00427898" w:rsidP="00E756AA">
      <w:pPr>
        <w:widowControl w:val="0"/>
        <w:tabs>
          <w:tab w:val="left" w:pos="220"/>
          <w:tab w:val="left" w:pos="720"/>
        </w:tabs>
        <w:autoSpaceDE w:val="0"/>
        <w:autoSpaceDN w:val="0"/>
        <w:adjustRightInd w:val="0"/>
        <w:spacing w:after="293"/>
        <w:jc w:val="both"/>
        <w:rPr>
          <w:rFonts w:cs="Times"/>
          <w:color w:val="000000"/>
          <w:sz w:val="28"/>
          <w:szCs w:val="28"/>
        </w:rPr>
      </w:pPr>
      <w:r w:rsidRPr="00082855">
        <w:rPr>
          <w:rFonts w:cs="Times"/>
          <w:b/>
          <w:bCs/>
          <w:color w:val="000000"/>
          <w:sz w:val="28"/>
          <w:szCs w:val="28"/>
        </w:rPr>
        <w:t xml:space="preserve">Enhancing and </w:t>
      </w:r>
      <w:r w:rsidR="005E69CD" w:rsidRPr="00082855">
        <w:rPr>
          <w:rFonts w:cs="Times"/>
          <w:b/>
          <w:bCs/>
          <w:color w:val="000000"/>
          <w:sz w:val="28"/>
          <w:szCs w:val="28"/>
        </w:rPr>
        <w:t>strengthening</w:t>
      </w:r>
      <w:r w:rsidRPr="00082855">
        <w:rPr>
          <w:rFonts w:cs="Times"/>
          <w:b/>
          <w:bCs/>
          <w:color w:val="000000"/>
          <w:sz w:val="28"/>
          <w:szCs w:val="28"/>
        </w:rPr>
        <w:t xml:space="preserve"> r</w:t>
      </w:r>
      <w:r w:rsidR="00AD3A04" w:rsidRPr="00082855">
        <w:rPr>
          <w:rFonts w:cs="Times"/>
          <w:b/>
          <w:bCs/>
          <w:color w:val="000000"/>
          <w:sz w:val="28"/>
          <w:szCs w:val="28"/>
        </w:rPr>
        <w:t>esearch</w:t>
      </w:r>
      <w:r w:rsidRPr="00082855">
        <w:rPr>
          <w:rFonts w:cs="Times"/>
          <w:b/>
          <w:bCs/>
          <w:color w:val="000000"/>
          <w:sz w:val="28"/>
          <w:szCs w:val="28"/>
        </w:rPr>
        <w:t xml:space="preserve"> in Africa</w:t>
      </w:r>
      <w:r w:rsidR="00AD3A04" w:rsidRPr="00082855">
        <w:rPr>
          <w:rFonts w:cs="Times"/>
          <w:color w:val="000000"/>
          <w:sz w:val="28"/>
          <w:szCs w:val="28"/>
        </w:rPr>
        <w:t xml:space="preserve">: </w:t>
      </w:r>
      <w:r w:rsidR="0023566E" w:rsidRPr="0023566E">
        <w:rPr>
          <w:rFonts w:cs="Times"/>
          <w:color w:val="000000"/>
          <w:sz w:val="28"/>
          <w:szCs w:val="28"/>
        </w:rPr>
        <w:t>Better access to the research program by developing regional platforms of research methodology and research programs with an implementation of the methodology according to the resources and particularity of each region. Implementing of priority research themes according to the specificities of our region.</w:t>
      </w:r>
    </w:p>
    <w:p w14:paraId="0C73A344" w14:textId="77777777" w:rsidR="00A93967" w:rsidRPr="00A93967" w:rsidRDefault="00AD3A04" w:rsidP="00E756AA">
      <w:pPr>
        <w:widowControl w:val="0"/>
        <w:autoSpaceDE w:val="0"/>
        <w:autoSpaceDN w:val="0"/>
        <w:adjustRightInd w:val="0"/>
        <w:spacing w:after="240"/>
        <w:jc w:val="both"/>
        <w:rPr>
          <w:rFonts w:cstheme="minorHAnsi"/>
          <w:sz w:val="28"/>
          <w:szCs w:val="28"/>
        </w:rPr>
      </w:pPr>
      <w:r w:rsidRPr="00082855">
        <w:rPr>
          <w:rFonts w:cs="Times"/>
          <w:b/>
          <w:bCs/>
          <w:color w:val="000000"/>
          <w:sz w:val="28"/>
          <w:szCs w:val="28"/>
        </w:rPr>
        <w:t>Public Health</w:t>
      </w:r>
      <w:r w:rsidRPr="00082855">
        <w:rPr>
          <w:rFonts w:cs="Times"/>
          <w:color w:val="000000"/>
          <w:sz w:val="28"/>
          <w:szCs w:val="28"/>
        </w:rPr>
        <w:t xml:space="preserve">: </w:t>
      </w:r>
      <w:r w:rsidR="00A93967" w:rsidRPr="00A93967">
        <w:rPr>
          <w:rFonts w:cstheme="minorHAnsi"/>
          <w:sz w:val="28"/>
          <w:szCs w:val="28"/>
        </w:rPr>
        <w:t xml:space="preserve">creating practical guidelines to address the shortage of properly trained child neurologists who can facilitate neurological care in the regions. </w:t>
      </w:r>
    </w:p>
    <w:p w14:paraId="7A1487DF" w14:textId="4B4B3054" w:rsidR="005B0192" w:rsidRPr="00082855" w:rsidRDefault="00A93967" w:rsidP="00E756AA">
      <w:pPr>
        <w:widowControl w:val="0"/>
        <w:autoSpaceDE w:val="0"/>
        <w:autoSpaceDN w:val="0"/>
        <w:adjustRightInd w:val="0"/>
        <w:spacing w:after="240"/>
        <w:jc w:val="both"/>
        <w:rPr>
          <w:sz w:val="28"/>
          <w:szCs w:val="28"/>
        </w:rPr>
      </w:pPr>
      <w:r w:rsidRPr="00A93967">
        <w:rPr>
          <w:rFonts w:cstheme="minorHAnsi"/>
          <w:sz w:val="28"/>
          <w:szCs w:val="28"/>
        </w:rPr>
        <w:t>I believe that my experience as a member of the ICNA executive board and as a chair of other international associations (ILAE-EMR, IBE), a member of the WHO working group and coordinator of two training programs has given me a better understanding of how to lead an international organization and has made me well qualified to lead ACNA to wider horizons.</w:t>
      </w:r>
    </w:p>
    <w:sectPr w:rsidR="005B0192" w:rsidRPr="00082855" w:rsidSect="0075126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EED760C"/>
    <w:multiLevelType w:val="hybridMultilevel"/>
    <w:tmpl w:val="82D4A582"/>
    <w:lvl w:ilvl="0" w:tplc="BBC04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D1"/>
    <w:rsid w:val="00025ED1"/>
    <w:rsid w:val="00082855"/>
    <w:rsid w:val="00122DA1"/>
    <w:rsid w:val="0020741D"/>
    <w:rsid w:val="0023566E"/>
    <w:rsid w:val="00427898"/>
    <w:rsid w:val="005B0192"/>
    <w:rsid w:val="005E69CD"/>
    <w:rsid w:val="006058FF"/>
    <w:rsid w:val="006915E7"/>
    <w:rsid w:val="008D7087"/>
    <w:rsid w:val="00900371"/>
    <w:rsid w:val="00A2015D"/>
    <w:rsid w:val="00A93967"/>
    <w:rsid w:val="00AD3A04"/>
    <w:rsid w:val="00C33F4C"/>
    <w:rsid w:val="00CA0AF9"/>
    <w:rsid w:val="00CD6CE9"/>
    <w:rsid w:val="00D51F73"/>
    <w:rsid w:val="00E756AA"/>
    <w:rsid w:val="00FF2D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56A98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AD3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309</Words>
  <Characters>1700</Characters>
  <Application>Microsoft Macintosh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9</cp:revision>
  <dcterms:created xsi:type="dcterms:W3CDTF">2021-11-21T07:00:00Z</dcterms:created>
  <dcterms:modified xsi:type="dcterms:W3CDTF">2021-11-21T22:00:00Z</dcterms:modified>
</cp:coreProperties>
</file>